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FCCF" w14:textId="16D70384" w:rsidR="002225F1" w:rsidRDefault="002225F1" w:rsidP="002225F1">
      <w:pPr>
        <w:rPr>
          <w:rFonts w:ascii="Arial" w:hAnsi="Arial" w:cs="Arial"/>
          <w:i/>
          <w:color w:val="2E74B5" w:themeColor="accent1" w:themeShade="BF"/>
          <w:sz w:val="40"/>
          <w:szCs w:val="40"/>
        </w:rPr>
      </w:pPr>
      <w:r>
        <w:rPr>
          <w:rFonts w:ascii="Arial" w:hAnsi="Arial" w:cs="Arial"/>
          <w:i/>
          <w:color w:val="2E74B5" w:themeColor="accent1" w:themeShade="BF"/>
          <w:sz w:val="40"/>
          <w:szCs w:val="40"/>
          <w:highlight w:val="yellow"/>
        </w:rPr>
        <w:t>LOGO de l’</w:t>
      </w:r>
      <w:r w:rsidR="006B636C">
        <w:rPr>
          <w:rFonts w:ascii="Arial" w:hAnsi="Arial" w:cs="Arial"/>
          <w:i/>
          <w:color w:val="2E74B5" w:themeColor="accent1" w:themeShade="BF"/>
          <w:sz w:val="40"/>
          <w:szCs w:val="40"/>
          <w:highlight w:val="yellow"/>
        </w:rPr>
        <w:t>organisme</w:t>
      </w:r>
    </w:p>
    <w:p w14:paraId="2672527B" w14:textId="54D73E26" w:rsidR="007614B3" w:rsidRPr="002B6BE2" w:rsidRDefault="683B2E0D" w:rsidP="00EB1878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2B6BE2">
        <w:rPr>
          <w:rFonts w:ascii="Arial" w:hAnsi="Arial" w:cs="Arial"/>
          <w:b/>
          <w:bCs/>
        </w:rPr>
        <w:t>RAPPORT D’</w:t>
      </w:r>
      <w:r w:rsidR="009D2E64" w:rsidRPr="002B6BE2">
        <w:rPr>
          <w:rFonts w:ascii="Arial" w:hAnsi="Arial" w:cs="Arial"/>
          <w:b/>
          <w:bCs/>
        </w:rPr>
        <w:t>ÉVALUATION</w:t>
      </w:r>
    </w:p>
    <w:p w14:paraId="05FA031C" w14:textId="5C7B5DE2" w:rsidR="00C60A3A" w:rsidRPr="002B6BE2" w:rsidRDefault="009D2E64" w:rsidP="00EB1878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773F424B">
        <w:rPr>
          <w:rFonts w:ascii="Arial" w:hAnsi="Arial" w:cs="Arial"/>
          <w:b/>
          <w:bCs/>
        </w:rPr>
        <w:t>DES FACTEURS RELATIFS À LA VIE PRIVÉE</w:t>
      </w:r>
      <w:r w:rsidR="00BC2E54">
        <w:rPr>
          <w:rFonts w:ascii="Arial" w:hAnsi="Arial" w:cs="Arial"/>
          <w:b/>
          <w:bCs/>
        </w:rPr>
        <w:t> </w:t>
      </w:r>
      <w:r w:rsidRPr="773F424B">
        <w:rPr>
          <w:rFonts w:ascii="Arial" w:hAnsi="Arial" w:cs="Arial"/>
          <w:b/>
          <w:bCs/>
        </w:rPr>
        <w:t>(</w:t>
      </w:r>
      <w:r w:rsidR="006B636C">
        <w:rPr>
          <w:rFonts w:ascii="Arial" w:hAnsi="Arial" w:cs="Arial"/>
          <w:b/>
          <w:bCs/>
        </w:rPr>
        <w:t>EFVP</w:t>
      </w:r>
      <w:r w:rsidRPr="773F424B">
        <w:rPr>
          <w:rFonts w:ascii="Arial" w:hAnsi="Arial" w:cs="Arial"/>
          <w:b/>
          <w:bCs/>
        </w:rPr>
        <w:t>)</w:t>
      </w:r>
    </w:p>
    <w:p w14:paraId="69BF51B1" w14:textId="77777777" w:rsidR="004B60B7" w:rsidRDefault="004B60B7" w:rsidP="007D3B27">
      <w:pPr>
        <w:jc w:val="both"/>
        <w:rPr>
          <w:rFonts w:ascii="Arial" w:hAnsi="Arial" w:cs="Arial"/>
        </w:rPr>
      </w:pPr>
    </w:p>
    <w:p w14:paraId="732C5099" w14:textId="17F33EDD" w:rsidR="00885A98" w:rsidRPr="002B6BE2" w:rsidRDefault="00885A98" w:rsidP="007D3B27">
      <w:pPr>
        <w:jc w:val="both"/>
        <w:rPr>
          <w:rFonts w:ascii="Arial" w:hAnsi="Arial" w:cs="Arial"/>
        </w:rPr>
      </w:pPr>
      <w:r w:rsidRPr="002B6BE2">
        <w:rPr>
          <w:rFonts w:ascii="Arial" w:hAnsi="Arial" w:cs="Arial"/>
        </w:rPr>
        <w:t>Titre</w:t>
      </w:r>
      <w:r w:rsidR="00F65EEF" w:rsidRPr="002B6BE2">
        <w:rPr>
          <w:rFonts w:ascii="Arial" w:hAnsi="Arial" w:cs="Arial"/>
        </w:rPr>
        <w:t xml:space="preserve"> du projet</w:t>
      </w:r>
      <w:r w:rsidR="00346E13" w:rsidRPr="002B6BE2">
        <w:rPr>
          <w:rFonts w:ascii="Arial" w:hAnsi="Arial" w:cs="Arial"/>
        </w:rPr>
        <w:t> </w:t>
      </w:r>
      <w:r w:rsidRPr="002B6BE2">
        <w:rPr>
          <w:rFonts w:ascii="Arial" w:hAnsi="Arial" w:cs="Arial"/>
        </w:rPr>
        <w:t>:</w:t>
      </w:r>
      <w:r w:rsidR="00BC2E54">
        <w:rPr>
          <w:rFonts w:ascii="Arial" w:hAnsi="Arial" w:cs="Arial"/>
        </w:rPr>
        <w:t xml:space="preserve"> </w:t>
      </w:r>
    </w:p>
    <w:p w14:paraId="061CE8F5" w14:textId="5833FF51" w:rsidR="00885A98" w:rsidRPr="00E95053" w:rsidRDefault="00E22CFA" w:rsidP="007D3B27">
      <w:pPr>
        <w:jc w:val="both"/>
        <w:rPr>
          <w:rFonts w:ascii="Arial" w:hAnsi="Arial" w:cs="Arial"/>
        </w:rPr>
      </w:pPr>
      <w:r w:rsidRPr="00E95053">
        <w:rPr>
          <w:rFonts w:ascii="Arial" w:hAnsi="Arial" w:cs="Arial"/>
        </w:rPr>
        <w:t>O</w:t>
      </w:r>
      <w:r w:rsidR="00885A98" w:rsidRPr="00E95053">
        <w:rPr>
          <w:rFonts w:ascii="Arial" w:hAnsi="Arial" w:cs="Arial"/>
        </w:rPr>
        <w:t>bjectif</w:t>
      </w:r>
      <w:r w:rsidR="00C35D1E" w:rsidRPr="00E95053">
        <w:rPr>
          <w:rFonts w:ascii="Arial" w:hAnsi="Arial" w:cs="Arial"/>
        </w:rPr>
        <w:t>(s)</w:t>
      </w:r>
      <w:r w:rsidR="00C52274" w:rsidRPr="00E95053">
        <w:rPr>
          <w:rFonts w:ascii="Arial" w:hAnsi="Arial" w:cs="Arial"/>
        </w:rPr>
        <w:t xml:space="preserve"> du projet</w:t>
      </w:r>
      <w:r w:rsidR="00E95053">
        <w:rPr>
          <w:rFonts w:ascii="Arial" w:hAnsi="Arial" w:cs="Arial"/>
        </w:rPr>
        <w:t xml:space="preserve"> de recherche</w:t>
      </w:r>
      <w:r w:rsidR="00346E13" w:rsidRPr="00E95053">
        <w:rPr>
          <w:rFonts w:ascii="Arial" w:hAnsi="Arial" w:cs="Arial"/>
        </w:rPr>
        <w:t> </w:t>
      </w:r>
      <w:r w:rsidR="00885A98" w:rsidRPr="00E95053">
        <w:rPr>
          <w:rFonts w:ascii="Arial" w:hAnsi="Arial" w:cs="Arial"/>
        </w:rPr>
        <w:t>:</w:t>
      </w:r>
      <w:r w:rsidR="00BD4599" w:rsidRPr="00E95053">
        <w:rPr>
          <w:rStyle w:val="Appelnotedebasdep"/>
          <w:rFonts w:ascii="Arial" w:hAnsi="Arial" w:cs="Arial"/>
        </w:rPr>
        <w:footnoteReference w:id="2"/>
      </w:r>
      <w:r w:rsidR="00885A98" w:rsidRPr="00E95053">
        <w:rPr>
          <w:rFonts w:ascii="Arial" w:hAnsi="Arial" w:cs="Arial"/>
        </w:rPr>
        <w:t xml:space="preserve"> </w:t>
      </w:r>
    </w:p>
    <w:p w14:paraId="6C71719B" w14:textId="2AFEA0E9" w:rsidR="002B7E13" w:rsidRPr="002B6BE2" w:rsidRDefault="0033194F" w:rsidP="007D3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du chercheur lié </w:t>
      </w:r>
      <w:r w:rsidR="006B636C">
        <w:rPr>
          <w:rFonts w:ascii="Arial" w:hAnsi="Arial" w:cs="Arial"/>
        </w:rPr>
        <w:t xml:space="preserve">responsable de </w:t>
      </w:r>
      <w:r>
        <w:rPr>
          <w:rFonts w:ascii="Arial" w:hAnsi="Arial" w:cs="Arial"/>
        </w:rPr>
        <w:t>l’</w:t>
      </w:r>
      <w:r w:rsidR="006B636C">
        <w:rPr>
          <w:rFonts w:ascii="Arial" w:hAnsi="Arial" w:cs="Arial"/>
        </w:rPr>
        <w:t>EFVP</w:t>
      </w:r>
      <w:r w:rsidR="00346E13" w:rsidRPr="002B6BE2">
        <w:rPr>
          <w:rFonts w:ascii="Arial" w:hAnsi="Arial" w:cs="Arial"/>
        </w:rPr>
        <w:t> </w:t>
      </w:r>
      <w:r w:rsidR="002B7E13" w:rsidRPr="002B6BE2">
        <w:rPr>
          <w:rFonts w:ascii="Arial" w:hAnsi="Arial" w:cs="Arial"/>
        </w:rPr>
        <w:t xml:space="preserve">: </w:t>
      </w:r>
    </w:p>
    <w:p w14:paraId="171A1AD0" w14:textId="1C498A25" w:rsidR="002B7E13" w:rsidRDefault="000B7816" w:rsidP="007D3B27">
      <w:pPr>
        <w:jc w:val="both"/>
        <w:rPr>
          <w:rFonts w:ascii="Arial" w:hAnsi="Arial" w:cs="Arial"/>
        </w:rPr>
      </w:pPr>
      <w:r w:rsidRPr="773F424B">
        <w:rPr>
          <w:rFonts w:ascii="Arial" w:hAnsi="Arial" w:cs="Arial"/>
        </w:rPr>
        <w:t xml:space="preserve">Date de </w:t>
      </w:r>
      <w:r w:rsidR="00484D03">
        <w:rPr>
          <w:rFonts w:ascii="Arial" w:hAnsi="Arial" w:cs="Arial"/>
        </w:rPr>
        <w:t>l’évaluation</w:t>
      </w:r>
      <w:r w:rsidR="002B7E13" w:rsidRPr="773F424B">
        <w:rPr>
          <w:rFonts w:ascii="Arial" w:hAnsi="Arial" w:cs="Arial"/>
        </w:rPr>
        <w:t> :</w:t>
      </w:r>
      <w:r w:rsidR="00BC2E54">
        <w:rPr>
          <w:rFonts w:ascii="Arial" w:hAnsi="Arial" w:cs="Arial"/>
        </w:rPr>
        <w:t xml:space="preserve"> </w:t>
      </w:r>
    </w:p>
    <w:p w14:paraId="153974F8" w14:textId="7A29BF24" w:rsidR="00E95053" w:rsidRPr="002B6BE2" w:rsidRDefault="00E95053" w:rsidP="007D3B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de révision</w:t>
      </w:r>
      <w:r w:rsidR="006B636C">
        <w:rPr>
          <w:rFonts w:ascii="Arial" w:hAnsi="Arial" w:cs="Arial"/>
        </w:rPr>
        <w:t>, si applicable</w:t>
      </w:r>
      <w:r>
        <w:rPr>
          <w:rFonts w:ascii="Arial" w:hAnsi="Arial" w:cs="Arial"/>
        </w:rPr>
        <w:t xml:space="preserve"> : </w:t>
      </w:r>
    </w:p>
    <w:p w14:paraId="39918B94" w14:textId="77777777" w:rsidR="006C5296" w:rsidRDefault="006C5296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10EAD7" w14:textId="77777777" w:rsidR="004B60B7" w:rsidRPr="00F16ED6" w:rsidRDefault="004B60B7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E21BDB9" w14:textId="45E5CE3E" w:rsidR="00F65EEF" w:rsidRPr="002B6BE2" w:rsidRDefault="00836611" w:rsidP="00C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1" w:right="187"/>
        <w:jc w:val="both"/>
        <w:rPr>
          <w:rFonts w:ascii="Arial" w:hAnsi="Arial" w:cs="Arial"/>
        </w:rPr>
      </w:pPr>
      <w:r w:rsidRPr="002B6BE2">
        <w:rPr>
          <w:rFonts w:ascii="Arial" w:hAnsi="Arial" w:cs="Arial"/>
        </w:rPr>
        <w:t>L’</w:t>
      </w:r>
      <w:r w:rsidR="005B4F4F" w:rsidRPr="002B6BE2">
        <w:rPr>
          <w:rFonts w:ascii="Arial" w:hAnsi="Arial" w:cs="Arial"/>
        </w:rPr>
        <w:t>évaluation des facteurs relatifs à la vie privée</w:t>
      </w:r>
      <w:r w:rsidR="00E07A3A">
        <w:rPr>
          <w:rFonts w:ascii="Arial" w:hAnsi="Arial" w:cs="Arial"/>
        </w:rPr>
        <w:t> </w:t>
      </w:r>
      <w:r w:rsidR="005B4F4F" w:rsidRPr="002B6BE2">
        <w:rPr>
          <w:rFonts w:ascii="Arial" w:hAnsi="Arial" w:cs="Arial"/>
        </w:rPr>
        <w:t>(</w:t>
      </w:r>
      <w:r w:rsidR="006B636C">
        <w:rPr>
          <w:rFonts w:ascii="Arial" w:hAnsi="Arial" w:cs="Arial"/>
        </w:rPr>
        <w:t>EFVP</w:t>
      </w:r>
      <w:r w:rsidR="005B4F4F" w:rsidRPr="002B6BE2">
        <w:rPr>
          <w:rFonts w:ascii="Arial" w:hAnsi="Arial" w:cs="Arial"/>
        </w:rPr>
        <w:t>)</w:t>
      </w:r>
      <w:r w:rsidRPr="002B6BE2">
        <w:rPr>
          <w:rFonts w:ascii="Arial" w:hAnsi="Arial" w:cs="Arial"/>
        </w:rPr>
        <w:t xml:space="preserve"> résulte de</w:t>
      </w:r>
      <w:r w:rsidR="00F65EEF" w:rsidRPr="002B6BE2">
        <w:rPr>
          <w:rFonts w:ascii="Arial" w:hAnsi="Arial" w:cs="Arial"/>
        </w:rPr>
        <w:t xml:space="preserve"> l’analyse du </w:t>
      </w:r>
      <w:r w:rsidR="009B46A0">
        <w:rPr>
          <w:rFonts w:ascii="Arial" w:hAnsi="Arial" w:cs="Arial"/>
          <w:i/>
          <w:iCs/>
        </w:rPr>
        <w:t>F</w:t>
      </w:r>
      <w:r w:rsidR="00F65EEF" w:rsidRPr="5336F24B">
        <w:rPr>
          <w:rFonts w:ascii="Arial" w:hAnsi="Arial" w:cs="Arial"/>
          <w:i/>
          <w:iCs/>
        </w:rPr>
        <w:t>ormulaire</w:t>
      </w:r>
      <w:r w:rsidR="00671396" w:rsidRPr="5336F24B">
        <w:rPr>
          <w:rFonts w:ascii="Arial" w:hAnsi="Arial" w:cs="Arial"/>
          <w:i/>
          <w:iCs/>
        </w:rPr>
        <w:t xml:space="preserve"> de demande d’a</w:t>
      </w:r>
      <w:r w:rsidR="00CB7C87">
        <w:rPr>
          <w:rFonts w:ascii="Arial" w:hAnsi="Arial" w:cs="Arial"/>
          <w:i/>
          <w:iCs/>
        </w:rPr>
        <w:t xml:space="preserve">utorisation à être informé de l’existence de renseignements de santé et de services sociaux nécessaires à la réalisation d’un projet </w:t>
      </w:r>
      <w:r w:rsidR="00671396" w:rsidRPr="5336F24B">
        <w:rPr>
          <w:rFonts w:ascii="Arial" w:hAnsi="Arial" w:cs="Arial"/>
          <w:i/>
          <w:iCs/>
        </w:rPr>
        <w:t>de recherche</w:t>
      </w:r>
      <w:r w:rsidR="00CB7C87">
        <w:rPr>
          <w:rFonts w:ascii="Arial" w:hAnsi="Arial" w:cs="Arial"/>
          <w:i/>
          <w:iCs/>
        </w:rPr>
        <w:t xml:space="preserve"> et y avoir accès,</w:t>
      </w:r>
      <w:r w:rsidR="00DA6C96" w:rsidRPr="5336F24B">
        <w:rPr>
          <w:rFonts w:ascii="Arial" w:hAnsi="Arial" w:cs="Arial"/>
          <w:i/>
          <w:iCs/>
        </w:rPr>
        <w:t xml:space="preserve"> </w:t>
      </w:r>
      <w:r w:rsidR="0EA3EBCC" w:rsidRPr="1E16F95B">
        <w:rPr>
          <w:rFonts w:ascii="Arial" w:hAnsi="Arial" w:cs="Arial"/>
          <w:i/>
          <w:iCs/>
        </w:rPr>
        <w:t>s</w:t>
      </w:r>
      <w:r w:rsidR="00671396" w:rsidRPr="5336F24B">
        <w:rPr>
          <w:rFonts w:ascii="Arial" w:hAnsi="Arial" w:cs="Arial"/>
          <w:i/>
          <w:iCs/>
        </w:rPr>
        <w:t xml:space="preserve">ans le consentement des </w:t>
      </w:r>
      <w:r w:rsidR="00CB7C87">
        <w:rPr>
          <w:rFonts w:ascii="Arial" w:hAnsi="Arial" w:cs="Arial"/>
          <w:i/>
          <w:iCs/>
        </w:rPr>
        <w:t>personnes concernées par ces renseignements</w:t>
      </w:r>
      <w:r w:rsidR="00E07A3A">
        <w:rPr>
          <w:rFonts w:ascii="Arial" w:hAnsi="Arial" w:cs="Arial"/>
          <w:i/>
          <w:iCs/>
        </w:rPr>
        <w:t> </w:t>
      </w:r>
      <w:r w:rsidR="008071FE" w:rsidRPr="002B6BE2">
        <w:rPr>
          <w:rFonts w:ascii="Arial" w:hAnsi="Arial" w:cs="Arial"/>
        </w:rPr>
        <w:t xml:space="preserve">(« Formulaire </w:t>
      </w:r>
      <w:r w:rsidR="006B636C">
        <w:rPr>
          <w:rFonts w:ascii="Arial" w:hAnsi="Arial" w:cs="Arial"/>
        </w:rPr>
        <w:t>EFVP</w:t>
      </w:r>
      <w:r w:rsidR="008071FE" w:rsidRPr="002B6BE2">
        <w:rPr>
          <w:rFonts w:ascii="Arial" w:hAnsi="Arial" w:cs="Arial"/>
        </w:rPr>
        <w:t> »</w:t>
      </w:r>
      <w:r w:rsidRPr="002B6BE2">
        <w:rPr>
          <w:rFonts w:ascii="Arial" w:hAnsi="Arial" w:cs="Arial"/>
        </w:rPr>
        <w:t>)</w:t>
      </w:r>
      <w:r w:rsidR="00CB7C87">
        <w:rPr>
          <w:rFonts w:ascii="Arial" w:hAnsi="Arial" w:cs="Arial"/>
        </w:rPr>
        <w:t xml:space="preserve">. Le Formulaire </w:t>
      </w:r>
      <w:r w:rsidR="006B636C">
        <w:rPr>
          <w:rFonts w:ascii="Arial" w:hAnsi="Arial" w:cs="Arial"/>
        </w:rPr>
        <w:t>EFVP</w:t>
      </w:r>
      <w:r w:rsidR="00CB7C87">
        <w:rPr>
          <w:rFonts w:ascii="Arial" w:hAnsi="Arial" w:cs="Arial"/>
        </w:rPr>
        <w:t xml:space="preserve"> ainsi que ce rapport sont des annexes de</w:t>
      </w:r>
      <w:r w:rsidRPr="002B6BE2">
        <w:rPr>
          <w:rFonts w:ascii="Arial" w:hAnsi="Arial" w:cs="Arial"/>
        </w:rPr>
        <w:t xml:space="preserve"> l’entente </w:t>
      </w:r>
      <w:r w:rsidR="00CB7C87">
        <w:rPr>
          <w:rFonts w:ascii="Arial" w:hAnsi="Arial" w:cs="Arial"/>
        </w:rPr>
        <w:t xml:space="preserve">écrite </w:t>
      </w:r>
      <w:r w:rsidRPr="002B6BE2">
        <w:rPr>
          <w:rFonts w:ascii="Arial" w:hAnsi="Arial" w:cs="Arial"/>
        </w:rPr>
        <w:t>signée</w:t>
      </w:r>
      <w:r w:rsidR="00CB7C87">
        <w:rPr>
          <w:rFonts w:ascii="Arial" w:hAnsi="Arial" w:cs="Arial"/>
        </w:rPr>
        <w:t xml:space="preserve"> entre le chercheur</w:t>
      </w:r>
      <w:r w:rsidR="00E95053">
        <w:rPr>
          <w:rFonts w:ascii="Arial" w:hAnsi="Arial" w:cs="Arial"/>
        </w:rPr>
        <w:t xml:space="preserve"> </w:t>
      </w:r>
      <w:r w:rsidR="00CB7C87">
        <w:rPr>
          <w:rFonts w:ascii="Arial" w:hAnsi="Arial" w:cs="Arial"/>
        </w:rPr>
        <w:t xml:space="preserve">et </w:t>
      </w:r>
      <w:r w:rsidRPr="002B6BE2">
        <w:rPr>
          <w:rFonts w:ascii="Arial" w:hAnsi="Arial" w:cs="Arial"/>
        </w:rPr>
        <w:t>l’</w:t>
      </w:r>
      <w:r w:rsidR="006B636C">
        <w:rPr>
          <w:rFonts w:ascii="Arial" w:hAnsi="Arial" w:cs="Arial"/>
        </w:rPr>
        <w:t>organisme</w:t>
      </w:r>
      <w:r w:rsidR="00151979">
        <w:rPr>
          <w:rStyle w:val="Appelnotedebasdep"/>
          <w:rFonts w:ascii="Arial" w:hAnsi="Arial" w:cs="Arial"/>
        </w:rPr>
        <w:footnoteReference w:id="3"/>
      </w:r>
      <w:r w:rsidR="00151979">
        <w:rPr>
          <w:rFonts w:ascii="Arial" w:hAnsi="Arial" w:cs="Arial"/>
        </w:rPr>
        <w:t xml:space="preserve"> </w:t>
      </w:r>
      <w:r w:rsidR="006B636C">
        <w:rPr>
          <w:rFonts w:ascii="Arial" w:hAnsi="Arial" w:cs="Arial"/>
        </w:rPr>
        <w:t xml:space="preserve">auquel </w:t>
      </w:r>
      <w:r w:rsidR="00CB7C87">
        <w:rPr>
          <w:rFonts w:ascii="Arial" w:hAnsi="Arial" w:cs="Arial"/>
        </w:rPr>
        <w:t>il est lié.</w:t>
      </w:r>
      <w:r w:rsidR="00AB6986">
        <w:rPr>
          <w:rFonts w:ascii="Arial" w:hAnsi="Arial" w:cs="Arial"/>
        </w:rPr>
        <w:t xml:space="preserve"> Le présent </w:t>
      </w:r>
      <w:r w:rsidR="00E95053">
        <w:rPr>
          <w:rFonts w:ascii="Arial" w:hAnsi="Arial" w:cs="Arial"/>
        </w:rPr>
        <w:t>R</w:t>
      </w:r>
      <w:r w:rsidR="00AB6986">
        <w:rPr>
          <w:rFonts w:ascii="Arial" w:hAnsi="Arial" w:cs="Arial"/>
        </w:rPr>
        <w:t xml:space="preserve">apport </w:t>
      </w:r>
      <w:r w:rsidR="006B636C">
        <w:rPr>
          <w:rFonts w:ascii="Arial" w:hAnsi="Arial" w:cs="Arial"/>
        </w:rPr>
        <w:t>EFVP</w:t>
      </w:r>
      <w:r w:rsidR="00AB6986">
        <w:rPr>
          <w:rFonts w:ascii="Arial" w:hAnsi="Arial" w:cs="Arial"/>
        </w:rPr>
        <w:t xml:space="preserve"> doit être cohérent avec les informations transmises par l’entremise des </w:t>
      </w:r>
      <w:r w:rsidR="00F65EEF" w:rsidRPr="002B6BE2">
        <w:rPr>
          <w:rFonts w:ascii="Arial" w:hAnsi="Arial" w:cs="Arial"/>
        </w:rPr>
        <w:t>formulaire</w:t>
      </w:r>
      <w:r w:rsidR="00CB76AC" w:rsidRPr="002B6BE2">
        <w:rPr>
          <w:rFonts w:ascii="Arial" w:hAnsi="Arial" w:cs="Arial"/>
        </w:rPr>
        <w:t>s</w:t>
      </w:r>
      <w:r w:rsidR="00F65EEF" w:rsidRPr="002B6BE2">
        <w:rPr>
          <w:rFonts w:ascii="Arial" w:hAnsi="Arial" w:cs="Arial"/>
        </w:rPr>
        <w:t xml:space="preserve"> de </w:t>
      </w:r>
      <w:r w:rsidR="00CB76AC" w:rsidRPr="002B6BE2">
        <w:rPr>
          <w:rFonts w:ascii="Arial" w:hAnsi="Arial" w:cs="Arial"/>
        </w:rPr>
        <w:t xml:space="preserve">dépôt </w:t>
      </w:r>
      <w:r w:rsidR="00F65EEF" w:rsidRPr="00E27224">
        <w:rPr>
          <w:rFonts w:ascii="Arial" w:hAnsi="Arial" w:cs="Arial"/>
          <w:highlight w:val="yellow"/>
        </w:rPr>
        <w:t>dans Nagano</w:t>
      </w:r>
      <w:r w:rsidR="006B636C">
        <w:rPr>
          <w:rFonts w:ascii="Arial" w:hAnsi="Arial" w:cs="Arial"/>
        </w:rPr>
        <w:t xml:space="preserve"> (s’il y a)</w:t>
      </w:r>
      <w:r w:rsidR="00F65EEF" w:rsidRPr="002B6BE2">
        <w:rPr>
          <w:rFonts w:ascii="Arial" w:hAnsi="Arial" w:cs="Arial"/>
        </w:rPr>
        <w:t xml:space="preserve"> et</w:t>
      </w:r>
      <w:r w:rsidR="00AB6986">
        <w:rPr>
          <w:rFonts w:ascii="Arial" w:hAnsi="Arial" w:cs="Arial"/>
        </w:rPr>
        <w:t xml:space="preserve"> avec</w:t>
      </w:r>
      <w:r w:rsidR="00F65EEF" w:rsidRPr="002B6BE2">
        <w:rPr>
          <w:rFonts w:ascii="Arial" w:hAnsi="Arial" w:cs="Arial"/>
        </w:rPr>
        <w:t xml:space="preserve"> le protocole de recherche. Si</w:t>
      </w:r>
      <w:r w:rsidR="008054B8" w:rsidRPr="002B6BE2">
        <w:rPr>
          <w:rFonts w:ascii="Arial" w:hAnsi="Arial" w:cs="Arial"/>
        </w:rPr>
        <w:t>,</w:t>
      </w:r>
      <w:r w:rsidR="00F65EEF" w:rsidRPr="002B6BE2">
        <w:rPr>
          <w:rFonts w:ascii="Arial" w:hAnsi="Arial" w:cs="Arial"/>
        </w:rPr>
        <w:t xml:space="preserve"> malgré l’analyse de ces documents</w:t>
      </w:r>
      <w:r w:rsidR="008054B8" w:rsidRPr="002B6BE2">
        <w:rPr>
          <w:rFonts w:ascii="Arial" w:hAnsi="Arial" w:cs="Arial"/>
        </w:rPr>
        <w:t>,</w:t>
      </w:r>
      <w:r w:rsidR="00F65EEF" w:rsidRPr="002B6BE2">
        <w:rPr>
          <w:rFonts w:ascii="Arial" w:hAnsi="Arial" w:cs="Arial"/>
        </w:rPr>
        <w:t xml:space="preserve"> des éléments demeurent à éclaircir, le comité</w:t>
      </w:r>
      <w:r w:rsidR="00AB6986">
        <w:rPr>
          <w:rFonts w:ascii="Arial" w:hAnsi="Arial" w:cs="Arial"/>
        </w:rPr>
        <w:t xml:space="preserve"> sur l’accès à l’information et la protection des renseignements personnels (comité AIPRP) ou tout</w:t>
      </w:r>
      <w:r w:rsidR="00B465E6">
        <w:rPr>
          <w:rFonts w:ascii="Arial" w:hAnsi="Arial" w:cs="Arial"/>
        </w:rPr>
        <w:t>e</w:t>
      </w:r>
      <w:r w:rsidR="00AB6986">
        <w:rPr>
          <w:rFonts w:ascii="Arial" w:hAnsi="Arial" w:cs="Arial"/>
        </w:rPr>
        <w:t xml:space="preserve"> autre instance responsable des </w:t>
      </w:r>
      <w:r w:rsidR="006B636C">
        <w:rPr>
          <w:rFonts w:ascii="Arial" w:hAnsi="Arial" w:cs="Arial"/>
        </w:rPr>
        <w:t>EFVP</w:t>
      </w:r>
      <w:r w:rsidR="00AB6986">
        <w:rPr>
          <w:rFonts w:ascii="Arial" w:hAnsi="Arial" w:cs="Arial"/>
        </w:rPr>
        <w:t xml:space="preserve"> </w:t>
      </w:r>
      <w:r w:rsidR="007949DA">
        <w:rPr>
          <w:rFonts w:ascii="Arial" w:hAnsi="Arial" w:cs="Arial"/>
        </w:rPr>
        <w:t xml:space="preserve">(ci-après, le comité) </w:t>
      </w:r>
      <w:r w:rsidR="00AB6986">
        <w:rPr>
          <w:rFonts w:ascii="Arial" w:hAnsi="Arial" w:cs="Arial"/>
        </w:rPr>
        <w:t>peut s’</w:t>
      </w:r>
      <w:r w:rsidR="00F65EEF" w:rsidRPr="002B6BE2">
        <w:rPr>
          <w:rFonts w:ascii="Arial" w:hAnsi="Arial" w:cs="Arial"/>
        </w:rPr>
        <w:t>adresse</w:t>
      </w:r>
      <w:r w:rsidR="00AB6986">
        <w:rPr>
          <w:rFonts w:ascii="Arial" w:hAnsi="Arial" w:cs="Arial"/>
        </w:rPr>
        <w:t>r</w:t>
      </w:r>
      <w:r w:rsidR="00F65EEF" w:rsidRPr="002B6BE2">
        <w:rPr>
          <w:rFonts w:ascii="Arial" w:hAnsi="Arial" w:cs="Arial"/>
        </w:rPr>
        <w:t xml:space="preserve"> au chercheur </w:t>
      </w:r>
      <w:r w:rsidR="00AB6986">
        <w:rPr>
          <w:rFonts w:ascii="Arial" w:hAnsi="Arial" w:cs="Arial"/>
        </w:rPr>
        <w:t>lié</w:t>
      </w:r>
      <w:r w:rsidR="00F65EEF" w:rsidRPr="002B6BE2">
        <w:rPr>
          <w:rFonts w:ascii="Arial" w:hAnsi="Arial" w:cs="Arial"/>
        </w:rPr>
        <w:t xml:space="preserve"> </w:t>
      </w:r>
      <w:r w:rsidR="0030093F" w:rsidRPr="002B6BE2">
        <w:rPr>
          <w:rFonts w:ascii="Arial" w:hAnsi="Arial" w:cs="Arial"/>
        </w:rPr>
        <w:t xml:space="preserve">(et </w:t>
      </w:r>
      <w:r w:rsidR="00F65EEF" w:rsidRPr="002B6BE2">
        <w:rPr>
          <w:rFonts w:ascii="Arial" w:hAnsi="Arial" w:cs="Arial"/>
        </w:rPr>
        <w:t>à son équipe</w:t>
      </w:r>
      <w:r w:rsidR="0030093F" w:rsidRPr="002B6BE2">
        <w:rPr>
          <w:rFonts w:ascii="Arial" w:hAnsi="Arial" w:cs="Arial"/>
        </w:rPr>
        <w:t>)</w:t>
      </w:r>
      <w:r w:rsidR="00F65EEF" w:rsidRPr="002B6BE2">
        <w:rPr>
          <w:rFonts w:ascii="Arial" w:hAnsi="Arial" w:cs="Arial"/>
        </w:rPr>
        <w:t xml:space="preserve"> </w:t>
      </w:r>
      <w:r w:rsidR="00AB6986">
        <w:rPr>
          <w:rFonts w:ascii="Arial" w:hAnsi="Arial" w:cs="Arial"/>
        </w:rPr>
        <w:t xml:space="preserve">pour obtenir davantage </w:t>
      </w:r>
      <w:r w:rsidR="00F65EEF" w:rsidRPr="002B6BE2">
        <w:rPr>
          <w:rFonts w:ascii="Arial" w:hAnsi="Arial" w:cs="Arial"/>
        </w:rPr>
        <w:t>de précisions ou de</w:t>
      </w:r>
      <w:r w:rsidR="00AB6986">
        <w:rPr>
          <w:rFonts w:ascii="Arial" w:hAnsi="Arial" w:cs="Arial"/>
        </w:rPr>
        <w:t>s</w:t>
      </w:r>
      <w:r w:rsidR="00F65EEF" w:rsidRPr="002B6BE2">
        <w:rPr>
          <w:rFonts w:ascii="Arial" w:hAnsi="Arial" w:cs="Arial"/>
        </w:rPr>
        <w:t xml:space="preserve"> modifications</w:t>
      </w:r>
      <w:r w:rsidR="00AB6986">
        <w:rPr>
          <w:rFonts w:ascii="Arial" w:hAnsi="Arial" w:cs="Arial"/>
        </w:rPr>
        <w:t xml:space="preserve">. Pour certains </w:t>
      </w:r>
      <w:r w:rsidR="006B636C">
        <w:rPr>
          <w:rFonts w:ascii="Arial" w:hAnsi="Arial" w:cs="Arial"/>
        </w:rPr>
        <w:t>organisme</w:t>
      </w:r>
      <w:r w:rsidR="00151979">
        <w:rPr>
          <w:rFonts w:ascii="Arial" w:hAnsi="Arial" w:cs="Arial"/>
        </w:rPr>
        <w:t>s</w:t>
      </w:r>
      <w:r w:rsidR="00AB6986">
        <w:rPr>
          <w:rFonts w:ascii="Arial" w:hAnsi="Arial" w:cs="Arial"/>
        </w:rPr>
        <w:t xml:space="preserve">, </w:t>
      </w:r>
      <w:r w:rsidR="00F65EEF" w:rsidRPr="002B6BE2">
        <w:rPr>
          <w:rFonts w:ascii="Arial" w:hAnsi="Arial" w:cs="Arial"/>
          <w:highlight w:val="yellow"/>
        </w:rPr>
        <w:t xml:space="preserve">l’onglet </w:t>
      </w:r>
      <w:r w:rsidR="00F65EEF" w:rsidRPr="5336F24B">
        <w:rPr>
          <w:rFonts w:ascii="Arial" w:hAnsi="Arial" w:cs="Arial"/>
          <w:i/>
          <w:iCs/>
          <w:highlight w:val="yellow"/>
        </w:rPr>
        <w:t>Discussions</w:t>
      </w:r>
      <w:r w:rsidR="00F65EEF" w:rsidRPr="002B6BE2">
        <w:rPr>
          <w:rFonts w:ascii="Arial" w:hAnsi="Arial" w:cs="Arial"/>
          <w:highlight w:val="yellow"/>
        </w:rPr>
        <w:t xml:space="preserve"> de Nagano</w:t>
      </w:r>
      <w:r w:rsidR="00AB6986">
        <w:rPr>
          <w:rFonts w:ascii="Arial" w:hAnsi="Arial" w:cs="Arial"/>
          <w:highlight w:val="yellow"/>
        </w:rPr>
        <w:t xml:space="preserve"> est l’outil privilégié pour </w:t>
      </w:r>
      <w:r w:rsidR="00F65EEF" w:rsidRPr="002B6BE2">
        <w:rPr>
          <w:rFonts w:ascii="Arial" w:hAnsi="Arial" w:cs="Arial"/>
          <w:highlight w:val="yellow"/>
        </w:rPr>
        <w:t>favoris</w:t>
      </w:r>
      <w:r w:rsidR="00AB6986">
        <w:rPr>
          <w:rFonts w:ascii="Arial" w:hAnsi="Arial" w:cs="Arial"/>
          <w:highlight w:val="yellow"/>
        </w:rPr>
        <w:t>er la</w:t>
      </w:r>
      <w:r w:rsidR="00F65EEF" w:rsidRPr="002B6BE2">
        <w:rPr>
          <w:rFonts w:ascii="Arial" w:hAnsi="Arial" w:cs="Arial"/>
          <w:highlight w:val="yellow"/>
        </w:rPr>
        <w:t xml:space="preserve"> traçabilité et </w:t>
      </w:r>
      <w:r w:rsidR="00AB6986">
        <w:rPr>
          <w:rFonts w:ascii="Arial" w:hAnsi="Arial" w:cs="Arial"/>
          <w:highlight w:val="yellow"/>
        </w:rPr>
        <w:t xml:space="preserve">la </w:t>
      </w:r>
      <w:r w:rsidR="00F65EEF" w:rsidRPr="002B6BE2">
        <w:rPr>
          <w:rFonts w:ascii="Arial" w:hAnsi="Arial" w:cs="Arial"/>
          <w:highlight w:val="yellow"/>
        </w:rPr>
        <w:t>documentation du projet</w:t>
      </w:r>
      <w:r w:rsidR="0030093F" w:rsidRPr="002B6BE2">
        <w:rPr>
          <w:rStyle w:val="Appelnotedebasdep"/>
          <w:rFonts w:ascii="Arial" w:hAnsi="Arial" w:cs="Arial"/>
          <w:highlight w:val="yellow"/>
        </w:rPr>
        <w:footnoteReference w:id="4"/>
      </w:r>
      <w:r w:rsidR="00F65EEF" w:rsidRPr="002B6BE2">
        <w:rPr>
          <w:rFonts w:ascii="Arial" w:hAnsi="Arial" w:cs="Arial"/>
        </w:rPr>
        <w:t xml:space="preserve">. </w:t>
      </w:r>
    </w:p>
    <w:p w14:paraId="0F7816F6" w14:textId="15AB0A40" w:rsidR="00F65EEF" w:rsidRPr="002B6BE2" w:rsidRDefault="00AB6986" w:rsidP="00C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1" w:right="187"/>
        <w:jc w:val="both"/>
        <w:rPr>
          <w:rFonts w:ascii="Arial" w:hAnsi="Arial" w:cs="Arial"/>
        </w:rPr>
      </w:pPr>
      <w:r>
        <w:rPr>
          <w:rFonts w:ascii="Arial" w:hAnsi="Arial" w:cs="Arial"/>
        </w:rPr>
        <w:t>Au [</w:t>
      </w:r>
      <w:r w:rsidR="00E5680A">
        <w:rPr>
          <w:rFonts w:ascii="Arial" w:hAnsi="Arial" w:cs="Arial"/>
          <w:highlight w:val="yellow"/>
        </w:rPr>
        <w:t>n</w:t>
      </w:r>
      <w:r w:rsidRPr="004B60B7">
        <w:rPr>
          <w:rFonts w:ascii="Arial" w:hAnsi="Arial" w:cs="Arial"/>
          <w:highlight w:val="yellow"/>
        </w:rPr>
        <w:t>om de l’</w:t>
      </w:r>
      <w:r w:rsidR="006B636C" w:rsidRPr="004B60B7">
        <w:rPr>
          <w:rFonts w:ascii="Arial" w:hAnsi="Arial" w:cs="Arial"/>
          <w:highlight w:val="yellow"/>
        </w:rPr>
        <w:t>organisme</w:t>
      </w:r>
      <w:r>
        <w:rPr>
          <w:rFonts w:ascii="Arial" w:hAnsi="Arial" w:cs="Arial"/>
        </w:rPr>
        <w:t>]</w:t>
      </w:r>
      <w:r w:rsidR="004B60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 </w:t>
      </w:r>
      <w:r w:rsidR="00E43670" w:rsidRPr="002B6BE2">
        <w:rPr>
          <w:rFonts w:ascii="Arial" w:hAnsi="Arial" w:cs="Arial"/>
        </w:rPr>
        <w:t xml:space="preserve">comité </w:t>
      </w:r>
      <w:r w:rsidR="002203DC">
        <w:rPr>
          <w:rFonts w:ascii="Arial" w:hAnsi="Arial" w:cs="Arial"/>
        </w:rPr>
        <w:t xml:space="preserve">qui évalue les </w:t>
      </w:r>
      <w:r w:rsidR="006B636C">
        <w:rPr>
          <w:rFonts w:ascii="Arial" w:hAnsi="Arial" w:cs="Arial"/>
        </w:rPr>
        <w:t>EFVP</w:t>
      </w:r>
      <w:r>
        <w:rPr>
          <w:rFonts w:ascii="Arial" w:hAnsi="Arial" w:cs="Arial"/>
        </w:rPr>
        <w:t xml:space="preserve"> est composé des personnes suivantes</w:t>
      </w:r>
      <w:r w:rsidR="003023C8" w:rsidRPr="002B6BE2">
        <w:rPr>
          <w:rStyle w:val="Appelnotedebasdep"/>
          <w:rFonts w:ascii="Arial" w:hAnsi="Arial" w:cs="Arial"/>
        </w:rPr>
        <w:footnoteReference w:id="5"/>
      </w:r>
      <w:r w:rsidR="00F65EEF" w:rsidRPr="002B6BE2">
        <w:rPr>
          <w:rFonts w:ascii="Arial" w:hAnsi="Arial" w:cs="Arial"/>
        </w:rPr>
        <w:t> :</w:t>
      </w:r>
      <w:r w:rsidR="0001590E">
        <w:rPr>
          <w:rFonts w:ascii="Arial" w:hAnsi="Arial" w:cs="Arial"/>
        </w:rPr>
        <w:t xml:space="preserve"> </w:t>
      </w:r>
    </w:p>
    <w:p w14:paraId="6CE4A04D" w14:textId="778CB8C2" w:rsidR="00AB6986" w:rsidRDefault="00AB6986" w:rsidP="00C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1" w:right="187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[Noms des personnes</w:t>
      </w:r>
      <w:r w:rsidR="002203DC">
        <w:rPr>
          <w:rFonts w:ascii="Arial" w:hAnsi="Arial" w:cs="Arial"/>
          <w:highlight w:val="yellow"/>
        </w:rPr>
        <w:t xml:space="preserve"> </w:t>
      </w:r>
      <w:r w:rsidR="004B60B7">
        <w:rPr>
          <w:rFonts w:ascii="Arial" w:hAnsi="Arial" w:cs="Arial"/>
          <w:highlight w:val="yellow"/>
        </w:rPr>
        <w:t>et</w:t>
      </w:r>
      <w:r w:rsidR="002203DC">
        <w:rPr>
          <w:rFonts w:ascii="Arial" w:hAnsi="Arial" w:cs="Arial"/>
          <w:highlight w:val="yellow"/>
        </w:rPr>
        <w:t xml:space="preserve"> titres de celles-ci</w:t>
      </w:r>
      <w:r w:rsidR="004B60B7">
        <w:rPr>
          <w:rFonts w:ascii="Arial" w:hAnsi="Arial" w:cs="Arial"/>
          <w:highlight w:val="yellow"/>
        </w:rPr>
        <w:t>;</w:t>
      </w:r>
      <w:r>
        <w:rPr>
          <w:rFonts w:ascii="Arial" w:hAnsi="Arial" w:cs="Arial"/>
          <w:highlight w:val="yellow"/>
        </w:rPr>
        <w:t xml:space="preserve"> inclu</w:t>
      </w:r>
      <w:r w:rsidR="00B465E6">
        <w:rPr>
          <w:rFonts w:ascii="Arial" w:hAnsi="Arial" w:cs="Arial"/>
          <w:highlight w:val="yellow"/>
        </w:rPr>
        <w:t>s</w:t>
      </w:r>
      <w:r>
        <w:rPr>
          <w:rFonts w:ascii="Arial" w:hAnsi="Arial" w:cs="Arial"/>
          <w:highlight w:val="yellow"/>
        </w:rPr>
        <w:t xml:space="preserve"> généralement une personne responsable de la protection des renseignements personnels, une personne </w:t>
      </w:r>
      <w:r w:rsidR="006C2912">
        <w:rPr>
          <w:rFonts w:ascii="Arial" w:hAnsi="Arial" w:cs="Arial"/>
          <w:highlight w:val="yellow"/>
        </w:rPr>
        <w:t>responsable de la sécurité de l’information, une personne ayant des connaissance</w:t>
      </w:r>
      <w:r w:rsidR="002203DC">
        <w:rPr>
          <w:rFonts w:ascii="Arial" w:hAnsi="Arial" w:cs="Arial"/>
          <w:highlight w:val="yellow"/>
        </w:rPr>
        <w:t>s</w:t>
      </w:r>
      <w:r w:rsidR="006C2912">
        <w:rPr>
          <w:rFonts w:ascii="Arial" w:hAnsi="Arial" w:cs="Arial"/>
          <w:highlight w:val="yellow"/>
        </w:rPr>
        <w:t xml:space="preserve"> de la législation applicable, </w:t>
      </w:r>
      <w:r w:rsidR="002203DC">
        <w:rPr>
          <w:rFonts w:ascii="Arial" w:hAnsi="Arial" w:cs="Arial"/>
          <w:highlight w:val="yellow"/>
        </w:rPr>
        <w:t>etc.]</w:t>
      </w:r>
    </w:p>
    <w:p w14:paraId="7825B8D7" w14:textId="084B0246" w:rsidR="00F65EEF" w:rsidRPr="002B6BE2" w:rsidRDefault="00F65EEF" w:rsidP="00CF7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1" w:right="187"/>
        <w:jc w:val="both"/>
        <w:rPr>
          <w:rFonts w:ascii="Arial" w:hAnsi="Arial" w:cs="Arial"/>
        </w:rPr>
      </w:pPr>
      <w:r w:rsidRPr="002B6BE2">
        <w:rPr>
          <w:rFonts w:ascii="Arial" w:hAnsi="Arial" w:cs="Arial"/>
          <w:highlight w:val="yellow"/>
        </w:rPr>
        <w:t xml:space="preserve">Au besoin, </w:t>
      </w:r>
      <w:r w:rsidR="002203DC">
        <w:rPr>
          <w:rFonts w:ascii="Arial" w:hAnsi="Arial" w:cs="Arial"/>
          <w:highlight w:val="yellow"/>
        </w:rPr>
        <w:t xml:space="preserve">veuillez </w:t>
      </w:r>
      <w:r w:rsidRPr="002B6BE2">
        <w:rPr>
          <w:rFonts w:ascii="Arial" w:hAnsi="Arial" w:cs="Arial"/>
          <w:highlight w:val="yellow"/>
        </w:rPr>
        <w:t>consult</w:t>
      </w:r>
      <w:r w:rsidR="006C2912">
        <w:rPr>
          <w:rFonts w:ascii="Arial" w:hAnsi="Arial" w:cs="Arial"/>
          <w:highlight w:val="yellow"/>
        </w:rPr>
        <w:t xml:space="preserve">er le </w:t>
      </w:r>
      <w:r w:rsidRPr="002B6BE2">
        <w:rPr>
          <w:rFonts w:ascii="Arial" w:hAnsi="Arial" w:cs="Arial"/>
          <w:highlight w:val="yellow"/>
        </w:rPr>
        <w:t xml:space="preserve">comité d’éthique </w:t>
      </w:r>
      <w:r w:rsidR="0065407E" w:rsidRPr="002B6BE2">
        <w:rPr>
          <w:rFonts w:ascii="Arial" w:hAnsi="Arial" w:cs="Arial"/>
          <w:highlight w:val="yellow"/>
        </w:rPr>
        <w:t>de</w:t>
      </w:r>
      <w:r w:rsidRPr="002B6BE2">
        <w:rPr>
          <w:rFonts w:ascii="Arial" w:hAnsi="Arial" w:cs="Arial"/>
          <w:highlight w:val="yellow"/>
        </w:rPr>
        <w:t xml:space="preserve"> la recherche</w:t>
      </w:r>
      <w:r w:rsidR="004B60B7">
        <w:rPr>
          <w:rFonts w:ascii="Arial" w:hAnsi="Arial" w:cs="Arial"/>
          <w:highlight w:val="yellow"/>
        </w:rPr>
        <w:t xml:space="preserve"> (CER)</w:t>
      </w:r>
      <w:r w:rsidR="006C2912">
        <w:rPr>
          <w:rFonts w:ascii="Arial" w:hAnsi="Arial" w:cs="Arial"/>
          <w:highlight w:val="yellow"/>
        </w:rPr>
        <w:t xml:space="preserve"> ou le comité </w:t>
      </w:r>
      <w:r w:rsidR="004B60B7">
        <w:rPr>
          <w:rFonts w:ascii="Arial" w:hAnsi="Arial" w:cs="Arial"/>
          <w:highlight w:val="yellow"/>
        </w:rPr>
        <w:t>(</w:t>
      </w:r>
      <w:r w:rsidR="006C2912">
        <w:rPr>
          <w:rFonts w:ascii="Arial" w:hAnsi="Arial" w:cs="Arial"/>
          <w:highlight w:val="yellow"/>
        </w:rPr>
        <w:t>AIPRP</w:t>
      </w:r>
      <w:r w:rsidR="004B60B7">
        <w:rPr>
          <w:rFonts w:ascii="Arial" w:hAnsi="Arial" w:cs="Arial"/>
          <w:highlight w:val="yellow"/>
        </w:rPr>
        <w:t xml:space="preserve"> ou autre)</w:t>
      </w:r>
      <w:r w:rsidR="006C2912">
        <w:rPr>
          <w:rFonts w:ascii="Arial" w:hAnsi="Arial" w:cs="Arial"/>
          <w:highlight w:val="yellow"/>
        </w:rPr>
        <w:t xml:space="preserve"> de votre </w:t>
      </w:r>
      <w:r w:rsidR="006B636C">
        <w:rPr>
          <w:rFonts w:ascii="Arial" w:hAnsi="Arial" w:cs="Arial"/>
          <w:highlight w:val="yellow"/>
        </w:rPr>
        <w:t>organisme</w:t>
      </w:r>
      <w:r w:rsidR="006C2912">
        <w:rPr>
          <w:rFonts w:ascii="Arial" w:hAnsi="Arial" w:cs="Arial"/>
          <w:highlight w:val="yellow"/>
        </w:rPr>
        <w:t xml:space="preserve"> pour plus d’information</w:t>
      </w:r>
      <w:r w:rsidRPr="002B6BE2">
        <w:rPr>
          <w:rFonts w:ascii="Arial" w:hAnsi="Arial" w:cs="Arial"/>
          <w:highlight w:val="yellow"/>
        </w:rPr>
        <w:t>.</w:t>
      </w:r>
    </w:p>
    <w:p w14:paraId="36AAA1EC" w14:textId="77777777" w:rsidR="003C2F73" w:rsidRPr="00F16ED6" w:rsidRDefault="003C2F73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45D48E" w14:textId="77777777" w:rsidR="00D42DE3" w:rsidRPr="00E11BD2" w:rsidRDefault="00D42DE3" w:rsidP="00E11B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B66D13F" w14:textId="0378BA68" w:rsidR="007D3B27" w:rsidRPr="002203DC" w:rsidRDefault="00C93C27" w:rsidP="00E11BD2">
      <w:pPr>
        <w:spacing w:before="240" w:after="240" w:line="240" w:lineRule="auto"/>
        <w:rPr>
          <w:rFonts w:ascii="Arial" w:hAnsi="Arial" w:cs="Arial"/>
          <w:b/>
        </w:rPr>
      </w:pPr>
      <w:r w:rsidRPr="00FC487E">
        <w:rPr>
          <w:rFonts w:ascii="Arial" w:hAnsi="Arial" w:cs="Arial"/>
          <w:b/>
        </w:rPr>
        <w:lastRenderedPageBreak/>
        <w:t>Section</w:t>
      </w:r>
      <w:r w:rsidR="00EF1FA4" w:rsidRPr="00FC487E">
        <w:rPr>
          <w:rFonts w:ascii="Arial" w:hAnsi="Arial" w:cs="Arial"/>
          <w:b/>
        </w:rPr>
        <w:t> </w:t>
      </w:r>
      <w:r w:rsidRPr="00FC487E">
        <w:rPr>
          <w:rFonts w:ascii="Arial" w:hAnsi="Arial" w:cs="Arial"/>
          <w:b/>
        </w:rPr>
        <w:t xml:space="preserve">1 : </w:t>
      </w:r>
      <w:r w:rsidR="00A17D7D">
        <w:rPr>
          <w:rFonts w:ascii="Arial" w:hAnsi="Arial" w:cs="Arial"/>
          <w:b/>
        </w:rPr>
        <w:t xml:space="preserve">Évaluation des </w:t>
      </w:r>
      <w:r w:rsidR="00A17D7D" w:rsidRPr="002203DC">
        <w:rPr>
          <w:rFonts w:ascii="Arial" w:hAnsi="Arial" w:cs="Arial"/>
          <w:b/>
        </w:rPr>
        <w:t>c</w:t>
      </w:r>
      <w:r w:rsidRPr="002203DC">
        <w:rPr>
          <w:rFonts w:ascii="Arial" w:hAnsi="Arial" w:cs="Arial"/>
          <w:b/>
        </w:rPr>
        <w:t xml:space="preserve">ritères identifiés </w:t>
      </w:r>
      <w:r w:rsidR="00A17D7D" w:rsidRPr="002203DC">
        <w:rPr>
          <w:rFonts w:ascii="Arial" w:hAnsi="Arial" w:cs="Arial"/>
          <w:b/>
        </w:rPr>
        <w:t xml:space="preserve">aux </w:t>
      </w:r>
      <w:r w:rsidRPr="002203DC">
        <w:rPr>
          <w:rFonts w:ascii="Arial" w:hAnsi="Arial" w:cs="Arial"/>
          <w:b/>
        </w:rPr>
        <w:t>article</w:t>
      </w:r>
      <w:r w:rsidR="00A17D7D" w:rsidRPr="002203DC">
        <w:rPr>
          <w:rFonts w:ascii="Arial" w:hAnsi="Arial" w:cs="Arial"/>
          <w:b/>
        </w:rPr>
        <w:t>s</w:t>
      </w:r>
      <w:r w:rsidR="00AE5A17" w:rsidRPr="002203DC">
        <w:rPr>
          <w:rFonts w:ascii="Arial" w:hAnsi="Arial" w:cs="Arial"/>
          <w:b/>
        </w:rPr>
        <w:t> </w:t>
      </w:r>
      <w:r w:rsidR="007949DA" w:rsidRPr="002203DC">
        <w:rPr>
          <w:rFonts w:ascii="Arial" w:hAnsi="Arial" w:cs="Arial"/>
          <w:b/>
        </w:rPr>
        <w:t>44 à 4</w:t>
      </w:r>
      <w:r w:rsidR="00004944">
        <w:rPr>
          <w:rFonts w:ascii="Arial" w:hAnsi="Arial" w:cs="Arial"/>
          <w:b/>
        </w:rPr>
        <w:t>7</w:t>
      </w:r>
      <w:r w:rsidR="007949DA" w:rsidRPr="002203DC">
        <w:rPr>
          <w:rFonts w:ascii="Arial" w:hAnsi="Arial" w:cs="Arial"/>
          <w:b/>
        </w:rPr>
        <w:t xml:space="preserve"> de la LRSSS</w:t>
      </w:r>
      <w:r w:rsidR="007949DA" w:rsidRPr="002203DC">
        <w:rPr>
          <w:rStyle w:val="Appelnotedebasdep"/>
          <w:rFonts w:ascii="Arial" w:hAnsi="Arial" w:cs="Arial"/>
          <w:b/>
        </w:rPr>
        <w:footnoteReference w:id="6"/>
      </w:r>
    </w:p>
    <w:p w14:paraId="5FE5E5DB" w14:textId="24B55B8E" w:rsidR="007949DA" w:rsidRDefault="007949DA" w:rsidP="007949DA">
      <w:pPr>
        <w:jc w:val="both"/>
        <w:rPr>
          <w:rFonts w:ascii="Arial" w:hAnsi="Arial" w:cs="Arial"/>
          <w:bCs/>
        </w:rPr>
      </w:pPr>
      <w:r w:rsidRPr="00D42DE3">
        <w:rPr>
          <w:rFonts w:ascii="Arial" w:hAnsi="Arial" w:cs="Arial"/>
          <w:bCs/>
        </w:rPr>
        <w:t>L’évaluation des critères</w:t>
      </w:r>
      <w:r>
        <w:rPr>
          <w:rFonts w:ascii="Arial" w:hAnsi="Arial" w:cs="Arial"/>
          <w:bCs/>
        </w:rPr>
        <w:t> </w:t>
      </w:r>
      <w:r w:rsidRPr="00D42DE3">
        <w:rPr>
          <w:rFonts w:ascii="Arial" w:hAnsi="Arial" w:cs="Arial"/>
          <w:bCs/>
        </w:rPr>
        <w:t xml:space="preserve">ci-dessous fait </w:t>
      </w:r>
      <w:r>
        <w:rPr>
          <w:rFonts w:ascii="Arial" w:hAnsi="Arial" w:cs="Arial"/>
          <w:bCs/>
        </w:rPr>
        <w:t>également</w:t>
      </w:r>
      <w:r w:rsidRPr="00D42DE3">
        <w:rPr>
          <w:rFonts w:ascii="Arial" w:hAnsi="Arial" w:cs="Arial"/>
          <w:bCs/>
        </w:rPr>
        <w:t xml:space="preserve"> partie du mandat du </w:t>
      </w:r>
      <w:r w:rsidR="004B60B7">
        <w:rPr>
          <w:rFonts w:ascii="Arial" w:hAnsi="Arial" w:cs="Arial"/>
          <w:bCs/>
        </w:rPr>
        <w:t>CER</w:t>
      </w:r>
      <w:r w:rsidRPr="00D42DE3">
        <w:rPr>
          <w:rFonts w:ascii="Arial" w:hAnsi="Arial" w:cs="Arial"/>
          <w:bCs/>
        </w:rPr>
        <w:t xml:space="preserve"> qui doit veiller à la protection, à la sécurité et au bien-être des participants de la recherche, ce qui inclut le respect de leur vie privée et la confidentialité de</w:t>
      </w:r>
      <w:r w:rsidR="004B60B7">
        <w:rPr>
          <w:rFonts w:ascii="Arial" w:hAnsi="Arial" w:cs="Arial"/>
          <w:bCs/>
        </w:rPr>
        <w:t xml:space="preserve"> leur</w:t>
      </w:r>
      <w:r w:rsidRPr="00D42DE3">
        <w:rPr>
          <w:rFonts w:ascii="Arial" w:hAnsi="Arial" w:cs="Arial"/>
          <w:bCs/>
        </w:rPr>
        <w:t xml:space="preserve">s renseignements </w:t>
      </w:r>
      <w:r w:rsidR="00A85FB7">
        <w:rPr>
          <w:rFonts w:ascii="Arial" w:hAnsi="Arial" w:cs="Arial"/>
          <w:bCs/>
        </w:rPr>
        <w:t>de santé et de services sociaux (ci-après, renseignements de santé)</w:t>
      </w:r>
      <w:r w:rsidR="00A85FB7">
        <w:rPr>
          <w:rStyle w:val="Appelnotedebasdep"/>
          <w:rFonts w:ascii="Arial" w:hAnsi="Arial" w:cs="Arial"/>
          <w:bCs/>
        </w:rPr>
        <w:footnoteReference w:id="7"/>
      </w:r>
      <w:r w:rsidRPr="00D42DE3">
        <w:rPr>
          <w:rFonts w:ascii="Arial" w:hAnsi="Arial" w:cs="Arial"/>
          <w:bCs/>
        </w:rPr>
        <w:t xml:space="preserve">. Cette évaluation est faite par l’analyse de l'ensemble de la documentation soumise incluant le protocole </w:t>
      </w:r>
      <w:r>
        <w:rPr>
          <w:rFonts w:ascii="Arial" w:hAnsi="Arial" w:cs="Arial"/>
          <w:bCs/>
        </w:rPr>
        <w:t xml:space="preserve">de recherche, </w:t>
      </w:r>
      <w:r w:rsidRPr="00D42DE3">
        <w:rPr>
          <w:rFonts w:ascii="Arial" w:hAnsi="Arial" w:cs="Arial"/>
          <w:bCs/>
        </w:rPr>
        <w:t>en se basant sur la législation et les normes éthiques applicables. Ainsi, le comité</w:t>
      </w:r>
      <w:r w:rsidR="002203DC">
        <w:rPr>
          <w:rFonts w:ascii="Arial" w:hAnsi="Arial" w:cs="Arial"/>
          <w:bCs/>
        </w:rPr>
        <w:t xml:space="preserve"> qui évalue les </w:t>
      </w:r>
      <w:r w:rsidR="006B636C">
        <w:rPr>
          <w:rFonts w:ascii="Arial" w:hAnsi="Arial" w:cs="Arial"/>
          <w:bCs/>
        </w:rPr>
        <w:t>EFVP</w:t>
      </w:r>
      <w:r w:rsidRPr="00D42DE3">
        <w:rPr>
          <w:rFonts w:ascii="Arial" w:hAnsi="Arial" w:cs="Arial"/>
          <w:bCs/>
        </w:rPr>
        <w:t xml:space="preserve"> fait une seconde évaluation de ces critères</w:t>
      </w:r>
      <w:r>
        <w:rPr>
          <w:rFonts w:ascii="Arial" w:hAnsi="Arial" w:cs="Arial"/>
          <w:bCs/>
        </w:rPr>
        <w:t xml:space="preserve">, avec la collaboration </w:t>
      </w:r>
      <w:r w:rsidR="00373773">
        <w:rPr>
          <w:rFonts w:ascii="Arial" w:hAnsi="Arial" w:cs="Arial"/>
          <w:bCs/>
        </w:rPr>
        <w:t xml:space="preserve">du </w:t>
      </w:r>
      <w:r>
        <w:rPr>
          <w:rFonts w:ascii="Arial" w:hAnsi="Arial" w:cs="Arial"/>
          <w:bCs/>
        </w:rPr>
        <w:t>chercheur lié</w:t>
      </w:r>
      <w:r w:rsidRPr="00D42DE3">
        <w:rPr>
          <w:rFonts w:ascii="Arial" w:hAnsi="Arial" w:cs="Arial"/>
          <w:bCs/>
        </w:rPr>
        <w:t>.</w:t>
      </w:r>
    </w:p>
    <w:p w14:paraId="4727B2CA" w14:textId="77777777" w:rsidR="00995487" w:rsidRPr="00995487" w:rsidRDefault="00995487" w:rsidP="00995487">
      <w:pPr>
        <w:spacing w:after="0" w:line="240" w:lineRule="auto"/>
        <w:rPr>
          <w:rFonts w:ascii="Arial" w:hAnsi="Arial" w:cs="Arial"/>
          <w:bCs/>
        </w:rPr>
      </w:pPr>
    </w:p>
    <w:p w14:paraId="6D5FBBAC" w14:textId="7C24D6AF" w:rsidR="00797DB9" w:rsidRPr="002B6BE2" w:rsidRDefault="009D2E64" w:rsidP="5336F24B">
      <w:pPr>
        <w:numPr>
          <w:ilvl w:val="0"/>
          <w:numId w:val="1"/>
        </w:numPr>
        <w:shd w:val="clear" w:color="auto" w:fill="FFFFFF" w:themeFill="background1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5336F24B">
        <w:rPr>
          <w:rFonts w:ascii="Arial" w:eastAsia="Times New Roman" w:hAnsi="Arial" w:cs="Arial"/>
          <w:b/>
          <w:bCs/>
          <w:color w:val="242424"/>
          <w:lang w:eastAsia="fr-CA"/>
        </w:rPr>
        <w:t xml:space="preserve">L’objectif poursuivi peut être atteint seulement si les renseignements </w:t>
      </w:r>
      <w:r w:rsidR="004B60B7">
        <w:rPr>
          <w:rFonts w:ascii="Arial" w:eastAsia="Times New Roman" w:hAnsi="Arial" w:cs="Arial"/>
          <w:b/>
          <w:bCs/>
          <w:color w:val="242424"/>
          <w:lang w:eastAsia="fr-CA"/>
        </w:rPr>
        <w:t>de santé</w:t>
      </w:r>
      <w:r w:rsidR="00A85FB7">
        <w:rPr>
          <w:rFonts w:ascii="Arial" w:eastAsia="Times New Roman" w:hAnsi="Arial" w:cs="Arial"/>
          <w:b/>
          <w:bCs/>
          <w:color w:val="242424"/>
          <w:lang w:eastAsia="fr-CA"/>
        </w:rPr>
        <w:t xml:space="preserve"> </w:t>
      </w:r>
      <w:r w:rsidRPr="5336F24B">
        <w:rPr>
          <w:rFonts w:ascii="Arial" w:eastAsia="Times New Roman" w:hAnsi="Arial" w:cs="Arial"/>
          <w:b/>
          <w:bCs/>
          <w:color w:val="242424"/>
          <w:lang w:eastAsia="fr-CA"/>
        </w:rPr>
        <w:t>sont communiqués sous une forme permettant d’identifier les personnes concernées.</w:t>
      </w:r>
    </w:p>
    <w:p w14:paraId="0F2A1911" w14:textId="77777777" w:rsidR="002B6BE2" w:rsidRPr="00E11BD2" w:rsidRDefault="002B6BE2" w:rsidP="00973C8F">
      <w:pPr>
        <w:spacing w:after="0" w:line="240" w:lineRule="auto"/>
        <w:jc w:val="both"/>
        <w:rPr>
          <w:rFonts w:ascii="Arial" w:hAnsi="Arial" w:cs="Arial"/>
        </w:rPr>
      </w:pPr>
    </w:p>
    <w:p w14:paraId="36F3491F" w14:textId="72066FE0" w:rsidR="00797DB9" w:rsidRPr="002B6BE2" w:rsidRDefault="00797DB9" w:rsidP="2E539315">
      <w:pPr>
        <w:shd w:val="clear" w:color="auto" w:fill="FFFFFF" w:themeFill="background1"/>
        <w:spacing w:after="0" w:line="231" w:lineRule="atLeast"/>
        <w:ind w:left="720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oui </w:t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non</w:t>
      </w:r>
    </w:p>
    <w:p w14:paraId="3E2CF949" w14:textId="77777777" w:rsidR="00797DB9" w:rsidRPr="00973C8F" w:rsidRDefault="00797DB9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8AC732" w14:textId="2A9380A8" w:rsidR="00797DB9" w:rsidRDefault="00797DB9" w:rsidP="00797DB9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color w:val="242424"/>
          <w:u w:val="single"/>
          <w:lang w:eastAsia="fr-CA"/>
        </w:rPr>
        <w:t>Justification</w:t>
      </w:r>
      <w:r w:rsidR="007949DA">
        <w:rPr>
          <w:rFonts w:ascii="Arial" w:eastAsia="Times New Roman" w:hAnsi="Arial" w:cs="Arial"/>
          <w:color w:val="242424"/>
          <w:u w:val="single"/>
          <w:lang w:eastAsia="fr-CA"/>
        </w:rPr>
        <w:t>(s)</w:t>
      </w:r>
      <w:r w:rsidRPr="002B6BE2">
        <w:rPr>
          <w:rFonts w:ascii="Arial" w:eastAsia="Times New Roman" w:hAnsi="Arial" w:cs="Arial"/>
          <w:color w:val="242424"/>
          <w:lang w:eastAsia="fr-CA"/>
        </w:rPr>
        <w:t> :</w:t>
      </w:r>
    </w:p>
    <w:p w14:paraId="177DD178" w14:textId="77777777" w:rsidR="007949DA" w:rsidRDefault="007949DA" w:rsidP="00797DB9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541D3EFC" w14:textId="77777777" w:rsidR="007949DA" w:rsidRDefault="007949DA" w:rsidP="007949DA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color w:val="242424"/>
          <w:lang w:eastAsia="fr-CA"/>
        </w:rPr>
      </w:pPr>
      <w:r>
        <w:rPr>
          <w:rFonts w:ascii="Arial" w:eastAsia="Times New Roman" w:hAnsi="Arial" w:cs="Arial"/>
          <w:color w:val="242424"/>
          <w:lang w:eastAsia="fr-CA"/>
        </w:rPr>
        <w:t>Veuillez cocher tous les choix qui s’appliquent.</w:t>
      </w:r>
    </w:p>
    <w:p w14:paraId="01061CB9" w14:textId="77777777" w:rsidR="007949DA" w:rsidRPr="002B6BE2" w:rsidRDefault="007949DA" w:rsidP="007949DA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62888A25" w14:textId="77777777" w:rsidR="007949DA" w:rsidRDefault="007949DA" w:rsidP="007949DA">
      <w:pPr>
        <w:shd w:val="clear" w:color="auto" w:fill="FFFFFF"/>
        <w:spacing w:after="0" w:line="231" w:lineRule="atLeast"/>
        <w:ind w:left="720"/>
        <w:jc w:val="both"/>
        <w:rPr>
          <w:rFonts w:ascii="Arial" w:hAnsi="Arial" w:cs="Arial"/>
          <w:color w:val="2B579A"/>
          <w:shd w:val="clear" w:color="auto" w:fill="E6E6E6"/>
          <w:lang w:val="fr-FR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Pr="00D43ED9">
        <w:rPr>
          <w:rFonts w:ascii="Arial" w:hAnsi="Arial" w:cs="Arial"/>
          <w:shd w:val="clear" w:color="auto" w:fill="E6E6E6"/>
          <w:lang w:val="fr-FR"/>
        </w:rPr>
        <w:t>Les renseignements recueillis seront dépersonnalisés</w:t>
      </w:r>
    </w:p>
    <w:p w14:paraId="6E5A5296" w14:textId="77777777" w:rsidR="007949DA" w:rsidRPr="002B6BE2" w:rsidRDefault="007949DA" w:rsidP="00797DB9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28520705" w14:textId="77777777" w:rsidR="00C67DE3" w:rsidRPr="00973C8F" w:rsidRDefault="00C67DE3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EC73614" w14:textId="5EFD0776" w:rsidR="0065463B" w:rsidRPr="002203DC" w:rsidRDefault="00671396" w:rsidP="00797DB9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lang w:eastAsia="fr-CA"/>
        </w:rPr>
      </w:pPr>
      <w:r w:rsidRPr="002203DC">
        <w:rPr>
          <w:rFonts w:ascii="Arial" w:eastAsia="Times New Roman" w:hAnsi="Arial" w:cs="Arial"/>
          <w:lang w:eastAsia="fr-CA"/>
        </w:rPr>
        <w:t xml:space="preserve">Afin </w:t>
      </w:r>
      <w:r w:rsidR="009F5255" w:rsidRPr="002203DC">
        <w:rPr>
          <w:rFonts w:ascii="Arial" w:eastAsia="Times New Roman" w:hAnsi="Arial" w:cs="Arial"/>
          <w:lang w:eastAsia="fr-CA"/>
        </w:rPr>
        <w:t xml:space="preserve">d’être informé de l’existence de </w:t>
      </w:r>
      <w:r w:rsidR="008071FE" w:rsidRPr="002203DC">
        <w:rPr>
          <w:rFonts w:ascii="Arial" w:eastAsia="Times New Roman" w:hAnsi="Arial" w:cs="Arial"/>
          <w:lang w:eastAsia="fr-CA"/>
        </w:rPr>
        <w:t xml:space="preserve">renseignements </w:t>
      </w:r>
      <w:r w:rsidR="007949DA" w:rsidRPr="002203DC">
        <w:rPr>
          <w:rFonts w:ascii="Arial" w:eastAsia="Times New Roman" w:hAnsi="Arial" w:cs="Arial"/>
          <w:lang w:eastAsia="fr-CA"/>
        </w:rPr>
        <w:t>de santé</w:t>
      </w:r>
      <w:r w:rsidR="009F5255">
        <w:rPr>
          <w:rFonts w:ascii="Arial" w:eastAsia="Times New Roman" w:hAnsi="Arial" w:cs="Arial"/>
          <w:lang w:eastAsia="fr-CA"/>
        </w:rPr>
        <w:t xml:space="preserve"> et y avoir accès, lesquels sont</w:t>
      </w:r>
      <w:r w:rsidR="009F5255" w:rsidRPr="002203DC">
        <w:rPr>
          <w:rFonts w:ascii="Arial" w:eastAsia="Times New Roman" w:hAnsi="Arial" w:cs="Arial"/>
          <w:lang w:eastAsia="fr-CA"/>
        </w:rPr>
        <w:t xml:space="preserve"> nécessaires pour </w:t>
      </w:r>
      <w:r w:rsidR="009F5255" w:rsidRPr="009F5255">
        <w:rPr>
          <w:rFonts w:ascii="Arial" w:eastAsia="Times New Roman" w:hAnsi="Arial" w:cs="Arial"/>
          <w:lang w:eastAsia="fr-CA"/>
        </w:rPr>
        <w:t>la</w:t>
      </w:r>
      <w:r w:rsidR="009F5255">
        <w:rPr>
          <w:rFonts w:ascii="Arial" w:eastAsia="Times New Roman" w:hAnsi="Arial" w:cs="Arial"/>
          <w:lang w:eastAsia="fr-CA"/>
        </w:rPr>
        <w:t xml:space="preserve"> réalisation d’un projet de </w:t>
      </w:r>
      <w:r w:rsidRPr="002203DC">
        <w:rPr>
          <w:rFonts w:ascii="Arial" w:eastAsia="Times New Roman" w:hAnsi="Arial" w:cs="Arial"/>
          <w:lang w:eastAsia="fr-CA"/>
        </w:rPr>
        <w:t>recherche</w:t>
      </w:r>
      <w:r w:rsidR="000303CB" w:rsidRPr="002203DC">
        <w:rPr>
          <w:rFonts w:ascii="Arial" w:eastAsia="Times New Roman" w:hAnsi="Arial" w:cs="Arial"/>
          <w:lang w:eastAsia="fr-CA"/>
        </w:rPr>
        <w:t xml:space="preserve"> </w:t>
      </w:r>
      <w:r w:rsidR="000303CB" w:rsidRPr="002203DC">
        <w:rPr>
          <w:rFonts w:ascii="Arial" w:hAnsi="Arial" w:cs="Arial"/>
        </w:rPr>
        <w:t xml:space="preserve">et </w:t>
      </w:r>
      <w:r w:rsidR="009F5255">
        <w:rPr>
          <w:rFonts w:ascii="Arial" w:hAnsi="Arial" w:cs="Arial"/>
        </w:rPr>
        <w:t xml:space="preserve">sont </w:t>
      </w:r>
      <w:r w:rsidR="000303CB" w:rsidRPr="002203DC">
        <w:rPr>
          <w:rFonts w:ascii="Arial" w:hAnsi="Arial" w:cs="Arial"/>
        </w:rPr>
        <w:t xml:space="preserve">identifiés dans le Formulaire </w:t>
      </w:r>
      <w:r w:rsidR="006B636C">
        <w:rPr>
          <w:rFonts w:ascii="Arial" w:hAnsi="Arial" w:cs="Arial"/>
        </w:rPr>
        <w:t>EFVP</w:t>
      </w:r>
      <w:r w:rsidR="000303CB" w:rsidRPr="002203DC">
        <w:rPr>
          <w:rFonts w:ascii="Arial" w:hAnsi="Arial" w:cs="Arial"/>
        </w:rPr>
        <w:t xml:space="preserve"> </w:t>
      </w:r>
      <w:r w:rsidR="009F5255">
        <w:rPr>
          <w:rFonts w:ascii="Arial" w:hAnsi="Arial" w:cs="Arial"/>
        </w:rPr>
        <w:t>(</w:t>
      </w:r>
      <w:r w:rsidR="000303CB" w:rsidRPr="002203DC">
        <w:rPr>
          <w:rFonts w:ascii="Arial" w:hAnsi="Arial" w:cs="Arial"/>
        </w:rPr>
        <w:t>question</w:t>
      </w:r>
      <w:r w:rsidR="001B31F3" w:rsidRPr="002203DC">
        <w:rPr>
          <w:rFonts w:ascii="Arial" w:hAnsi="Arial" w:cs="Arial"/>
        </w:rPr>
        <w:t> </w:t>
      </w:r>
      <w:r w:rsidR="00157D0B" w:rsidRPr="002203DC">
        <w:rPr>
          <w:rFonts w:ascii="Arial" w:hAnsi="Arial" w:cs="Arial"/>
        </w:rPr>
        <w:t xml:space="preserve">12 </w:t>
      </w:r>
      <w:r w:rsidR="000303CB" w:rsidRPr="002203DC">
        <w:rPr>
          <w:rFonts w:ascii="Arial" w:hAnsi="Arial" w:cs="Arial"/>
        </w:rPr>
        <w:t>et annexe</w:t>
      </w:r>
      <w:r w:rsidR="001B31F3" w:rsidRPr="002203DC">
        <w:rPr>
          <w:rFonts w:ascii="Arial" w:hAnsi="Arial" w:cs="Arial"/>
        </w:rPr>
        <w:t> </w:t>
      </w:r>
      <w:r w:rsidR="009F5255" w:rsidRPr="002203DC">
        <w:rPr>
          <w:rFonts w:ascii="Arial" w:hAnsi="Arial" w:cs="Arial"/>
        </w:rPr>
        <w:t>1</w:t>
      </w:r>
      <w:r w:rsidR="009F5255">
        <w:rPr>
          <w:rFonts w:ascii="Arial" w:hAnsi="Arial" w:cs="Arial"/>
        </w:rPr>
        <w:t>)</w:t>
      </w:r>
      <w:r w:rsidR="000303CB" w:rsidRPr="002203DC">
        <w:rPr>
          <w:rFonts w:ascii="Arial" w:eastAsia="Times New Roman" w:hAnsi="Arial" w:cs="Arial"/>
          <w:lang w:eastAsia="fr-CA"/>
        </w:rPr>
        <w:t>,</w:t>
      </w:r>
      <w:r w:rsidRPr="002203DC">
        <w:rPr>
          <w:rFonts w:ascii="Arial" w:eastAsia="Times New Roman" w:hAnsi="Arial" w:cs="Arial"/>
          <w:lang w:eastAsia="fr-CA"/>
        </w:rPr>
        <w:t xml:space="preserve"> le chercheur</w:t>
      </w:r>
      <w:r w:rsidR="006B32E2" w:rsidRPr="002203DC">
        <w:rPr>
          <w:rFonts w:ascii="Arial" w:eastAsia="Times New Roman" w:hAnsi="Arial" w:cs="Arial"/>
          <w:lang w:eastAsia="fr-CA"/>
        </w:rPr>
        <w:t> </w:t>
      </w:r>
      <w:r w:rsidR="009F5255" w:rsidRPr="002203DC">
        <w:rPr>
          <w:rFonts w:ascii="Arial" w:eastAsia="Times New Roman" w:hAnsi="Arial" w:cs="Arial"/>
          <w:lang w:eastAsia="fr-CA"/>
        </w:rPr>
        <w:t xml:space="preserve">lié </w:t>
      </w:r>
      <w:r w:rsidR="0040367A" w:rsidRPr="002203DC">
        <w:rPr>
          <w:rFonts w:ascii="Arial" w:eastAsia="Times New Roman" w:hAnsi="Arial" w:cs="Arial"/>
          <w:lang w:eastAsia="fr-CA"/>
        </w:rPr>
        <w:t>(et son</w:t>
      </w:r>
      <w:r w:rsidR="0030093F" w:rsidRPr="002203DC">
        <w:rPr>
          <w:rFonts w:ascii="Arial" w:eastAsia="Times New Roman" w:hAnsi="Arial" w:cs="Arial"/>
          <w:lang w:eastAsia="fr-CA"/>
        </w:rPr>
        <w:t xml:space="preserve"> </w:t>
      </w:r>
      <w:r w:rsidRPr="002203DC">
        <w:rPr>
          <w:rFonts w:ascii="Arial" w:eastAsia="Times New Roman" w:hAnsi="Arial" w:cs="Arial"/>
          <w:lang w:eastAsia="fr-CA"/>
        </w:rPr>
        <w:t>équipe</w:t>
      </w:r>
      <w:r w:rsidR="00EF0CB6" w:rsidRPr="002203DC">
        <w:rPr>
          <w:rFonts w:ascii="Arial" w:eastAsia="Times New Roman" w:hAnsi="Arial" w:cs="Arial"/>
          <w:lang w:eastAsia="fr-CA"/>
        </w:rPr>
        <w:t>)</w:t>
      </w:r>
      <w:r w:rsidRPr="002203DC">
        <w:rPr>
          <w:rFonts w:ascii="Arial" w:eastAsia="Times New Roman" w:hAnsi="Arial" w:cs="Arial"/>
          <w:lang w:eastAsia="fr-CA"/>
        </w:rPr>
        <w:t xml:space="preserve"> doit</w:t>
      </w:r>
      <w:r w:rsidR="006B32E2" w:rsidRPr="002203DC">
        <w:rPr>
          <w:rFonts w:ascii="Arial" w:eastAsia="Times New Roman" w:hAnsi="Arial" w:cs="Arial"/>
          <w:lang w:eastAsia="fr-CA"/>
        </w:rPr>
        <w:t> </w:t>
      </w:r>
      <w:r w:rsidR="00EF0CB6" w:rsidRPr="002203DC">
        <w:rPr>
          <w:rFonts w:ascii="Arial" w:eastAsia="Times New Roman" w:hAnsi="Arial" w:cs="Arial"/>
          <w:lang w:eastAsia="fr-CA"/>
        </w:rPr>
        <w:t>(doivent)</w:t>
      </w:r>
      <w:r w:rsidRPr="002203DC">
        <w:rPr>
          <w:rFonts w:ascii="Arial" w:eastAsia="Times New Roman" w:hAnsi="Arial" w:cs="Arial"/>
          <w:lang w:eastAsia="fr-CA"/>
        </w:rPr>
        <w:t xml:space="preserve"> avoir accès</w:t>
      </w:r>
      <w:r w:rsidR="009F5255">
        <w:rPr>
          <w:rFonts w:ascii="Arial" w:eastAsia="Times New Roman" w:hAnsi="Arial" w:cs="Arial"/>
          <w:lang w:eastAsia="fr-CA"/>
        </w:rPr>
        <w:t xml:space="preserve"> à des renseignements de santé qui concernent une personne physique et permettent directement ou indirectement de l’identifier.</w:t>
      </w:r>
      <w:r w:rsidR="0065463B" w:rsidRPr="002203DC">
        <w:rPr>
          <w:rFonts w:ascii="Arial" w:eastAsia="Times New Roman" w:hAnsi="Arial" w:cs="Arial"/>
          <w:lang w:eastAsia="fr-CA"/>
        </w:rPr>
        <w:t xml:space="preserve"> </w:t>
      </w:r>
    </w:p>
    <w:p w14:paraId="2B72656C" w14:textId="37740EA0" w:rsidR="0065463B" w:rsidRPr="009F5255" w:rsidRDefault="0065463B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EA9B700" w14:textId="31F161BC" w:rsidR="00864FE2" w:rsidRPr="00C31FB6" w:rsidRDefault="00DA6A82" w:rsidP="51D47FC7">
      <w:pPr>
        <w:shd w:val="clear" w:color="auto" w:fill="FFFFFF" w:themeFill="background1"/>
        <w:spacing w:after="0" w:line="231" w:lineRule="atLeast"/>
        <w:ind w:left="720"/>
        <w:jc w:val="both"/>
        <w:rPr>
          <w:rFonts w:ascii="Arial" w:eastAsia="Times New Roman" w:hAnsi="Arial" w:cs="Arial"/>
          <w:lang w:eastAsia="fr-CA"/>
        </w:rPr>
      </w:pPr>
      <w:r w:rsidRPr="002203DC">
        <w:rPr>
          <w:rFonts w:ascii="Arial" w:eastAsia="Times New Roman" w:hAnsi="Arial" w:cs="Arial"/>
          <w:lang w:eastAsia="fr-CA"/>
        </w:rPr>
        <w:t>Cependant</w:t>
      </w:r>
      <w:r w:rsidR="0065463B" w:rsidRPr="002203DC">
        <w:rPr>
          <w:rFonts w:ascii="Arial" w:eastAsia="Times New Roman" w:hAnsi="Arial" w:cs="Arial"/>
          <w:lang w:eastAsia="fr-CA"/>
        </w:rPr>
        <w:t>, l</w:t>
      </w:r>
      <w:r w:rsidR="000303CB" w:rsidRPr="002203DC">
        <w:rPr>
          <w:rFonts w:ascii="Arial" w:eastAsia="Times New Roman" w:hAnsi="Arial" w:cs="Arial"/>
          <w:lang w:eastAsia="fr-CA"/>
        </w:rPr>
        <w:t>a nature de la</w:t>
      </w:r>
      <w:r w:rsidR="00671396" w:rsidRPr="002203DC">
        <w:rPr>
          <w:rFonts w:ascii="Arial" w:eastAsia="Times New Roman" w:hAnsi="Arial" w:cs="Arial"/>
          <w:lang w:eastAsia="fr-CA"/>
        </w:rPr>
        <w:t xml:space="preserve"> recherche permet</w:t>
      </w:r>
      <w:r w:rsidR="00876588" w:rsidRPr="002203DC">
        <w:rPr>
          <w:rFonts w:ascii="Arial" w:eastAsia="Times New Roman" w:hAnsi="Arial" w:cs="Arial"/>
          <w:lang w:eastAsia="fr-CA"/>
        </w:rPr>
        <w:t xml:space="preserve"> une utilisation subséquente</w:t>
      </w:r>
      <w:r w:rsidR="0065463B" w:rsidRPr="002203DC">
        <w:rPr>
          <w:rFonts w:ascii="Arial" w:eastAsia="Times New Roman" w:hAnsi="Arial" w:cs="Arial"/>
          <w:lang w:eastAsia="fr-CA"/>
        </w:rPr>
        <w:t xml:space="preserve"> </w:t>
      </w:r>
      <w:r w:rsidR="00876588" w:rsidRPr="002203DC">
        <w:rPr>
          <w:rFonts w:ascii="Arial" w:eastAsia="Times New Roman" w:hAnsi="Arial" w:cs="Arial"/>
          <w:lang w:eastAsia="fr-CA"/>
        </w:rPr>
        <w:t>d</w:t>
      </w:r>
      <w:r w:rsidR="000303CB" w:rsidRPr="002203DC">
        <w:rPr>
          <w:rFonts w:ascii="Arial" w:eastAsia="Times New Roman" w:hAnsi="Arial" w:cs="Arial"/>
          <w:lang w:eastAsia="fr-CA"/>
        </w:rPr>
        <w:t xml:space="preserve">esdits </w:t>
      </w:r>
      <w:r w:rsidR="00AD59F7" w:rsidRPr="002203DC">
        <w:rPr>
          <w:rFonts w:ascii="Arial" w:eastAsia="Times New Roman" w:hAnsi="Arial" w:cs="Arial"/>
          <w:lang w:eastAsia="fr-CA"/>
        </w:rPr>
        <w:t>renseignements</w:t>
      </w:r>
      <w:r w:rsidR="000303CB" w:rsidRPr="002203DC">
        <w:rPr>
          <w:rFonts w:ascii="Arial" w:eastAsia="Times New Roman" w:hAnsi="Arial" w:cs="Arial"/>
          <w:lang w:eastAsia="fr-CA"/>
        </w:rPr>
        <w:t xml:space="preserve"> </w:t>
      </w:r>
      <w:r w:rsidR="00876588" w:rsidRPr="002203DC">
        <w:rPr>
          <w:rFonts w:ascii="Arial" w:eastAsia="Times New Roman" w:hAnsi="Arial" w:cs="Arial"/>
          <w:lang w:eastAsia="fr-CA"/>
        </w:rPr>
        <w:t>sous une forme</w:t>
      </w:r>
      <w:r w:rsidR="0065463B" w:rsidRPr="002203DC">
        <w:rPr>
          <w:rFonts w:ascii="Arial" w:eastAsia="Times New Roman" w:hAnsi="Arial" w:cs="Arial"/>
          <w:lang w:eastAsia="fr-CA"/>
        </w:rPr>
        <w:t xml:space="preserve"> </w:t>
      </w:r>
      <w:r w:rsidR="000303CB" w:rsidRPr="002203DC">
        <w:rPr>
          <w:rFonts w:ascii="Arial" w:eastAsia="Times New Roman" w:hAnsi="Arial" w:cs="Arial"/>
          <w:lang w:eastAsia="fr-CA"/>
        </w:rPr>
        <w:t>dépersonnalisé</w:t>
      </w:r>
      <w:r w:rsidR="003F71DD" w:rsidRPr="002203DC">
        <w:rPr>
          <w:rFonts w:ascii="Arial" w:eastAsia="Times New Roman" w:hAnsi="Arial" w:cs="Arial"/>
          <w:lang w:eastAsia="fr-CA"/>
        </w:rPr>
        <w:t>e</w:t>
      </w:r>
      <w:r w:rsidR="0065463B" w:rsidRPr="002203DC">
        <w:rPr>
          <w:rFonts w:ascii="Arial" w:eastAsia="Times New Roman" w:hAnsi="Arial" w:cs="Arial"/>
          <w:lang w:eastAsia="fr-CA"/>
        </w:rPr>
        <w:t xml:space="preserve"> pour une utilisation plus sécuritaire</w:t>
      </w:r>
      <w:r w:rsidR="009F5255">
        <w:rPr>
          <w:rFonts w:ascii="Arial" w:eastAsia="Times New Roman" w:hAnsi="Arial" w:cs="Arial"/>
          <w:lang w:eastAsia="fr-CA"/>
        </w:rPr>
        <w:t xml:space="preserve"> </w:t>
      </w:r>
      <w:r w:rsidR="00C31FB6">
        <w:rPr>
          <w:rFonts w:ascii="Arial" w:eastAsia="Times New Roman" w:hAnsi="Arial" w:cs="Arial"/>
          <w:lang w:eastAsia="fr-CA"/>
        </w:rPr>
        <w:t>(</w:t>
      </w:r>
      <w:bookmarkStart w:id="0" w:name="_Hlk166066473"/>
      <w:r w:rsidR="007A7DC6" w:rsidRPr="00C31FB6">
        <w:rPr>
          <w:rFonts w:ascii="Arial" w:eastAsia="Times New Roman" w:hAnsi="Arial" w:cs="Arial"/>
          <w:lang w:eastAsia="fr-CA"/>
        </w:rPr>
        <w:t>« fichier de travail »)</w:t>
      </w:r>
      <w:r w:rsidR="00703704">
        <w:rPr>
          <w:rFonts w:ascii="Arial" w:eastAsia="Times New Roman" w:hAnsi="Arial" w:cs="Arial"/>
          <w:lang w:eastAsia="fr-CA"/>
        </w:rPr>
        <w:t>. Ce fichier comprend les renseignements collectés et les numéros de référence (ou codes).</w:t>
      </w:r>
      <w:r w:rsidR="007A7DC6" w:rsidRPr="00C31FB6">
        <w:rPr>
          <w:rFonts w:ascii="Arial" w:eastAsia="Times New Roman" w:hAnsi="Arial" w:cs="Arial"/>
          <w:lang w:eastAsia="fr-CA"/>
        </w:rPr>
        <w:t xml:space="preserve"> </w:t>
      </w:r>
      <w:bookmarkEnd w:id="0"/>
      <w:r w:rsidR="00864FE2" w:rsidRPr="00C31FB6">
        <w:rPr>
          <w:rFonts w:ascii="Arial" w:eastAsia="Times New Roman" w:hAnsi="Arial" w:cs="Arial"/>
          <w:lang w:eastAsia="fr-CA"/>
        </w:rPr>
        <w:t>Le fichier nominal</w:t>
      </w:r>
      <w:r w:rsidR="00703704">
        <w:rPr>
          <w:rStyle w:val="Appelnotedebasdep"/>
          <w:rFonts w:ascii="Arial" w:eastAsia="Times New Roman" w:hAnsi="Arial" w:cs="Arial"/>
          <w:lang w:eastAsia="fr-CA"/>
        </w:rPr>
        <w:footnoteReference w:id="8"/>
      </w:r>
      <w:r w:rsidR="00864FE2" w:rsidRPr="00C31FB6">
        <w:rPr>
          <w:rFonts w:ascii="Arial" w:eastAsia="Times New Roman" w:hAnsi="Arial" w:cs="Arial"/>
          <w:lang w:eastAsia="fr-CA"/>
        </w:rPr>
        <w:t xml:space="preserve"> </w:t>
      </w:r>
      <w:r w:rsidR="00864FE2" w:rsidRPr="00C31FB6">
        <w:rPr>
          <w:rFonts w:ascii="Arial" w:hAnsi="Arial" w:cs="Arial"/>
        </w:rPr>
        <w:t xml:space="preserve">est conservé dans un dossier distinct </w:t>
      </w:r>
      <w:r w:rsidR="00864FE2" w:rsidRPr="00C31FB6">
        <w:rPr>
          <w:rFonts w:ascii="Arial" w:eastAsia="Times New Roman" w:hAnsi="Arial" w:cs="Arial"/>
          <w:lang w:eastAsia="fr-CA"/>
        </w:rPr>
        <w:t>sécurisé</w:t>
      </w:r>
      <w:r w:rsidR="006B32E2" w:rsidRPr="00C31FB6">
        <w:rPr>
          <w:rFonts w:ascii="Arial" w:eastAsia="Times New Roman" w:hAnsi="Arial" w:cs="Arial"/>
          <w:lang w:eastAsia="fr-CA"/>
        </w:rPr>
        <w:t> </w:t>
      </w:r>
      <w:r w:rsidR="00864FE2" w:rsidRPr="00C31FB6">
        <w:rPr>
          <w:rFonts w:ascii="Arial" w:eastAsia="Times New Roman" w:hAnsi="Arial" w:cs="Arial"/>
          <w:lang w:eastAsia="fr-CA"/>
        </w:rPr>
        <w:t xml:space="preserve">(accès restreint et limité) </w:t>
      </w:r>
      <w:r w:rsidR="00864FE2" w:rsidRPr="00C31FB6">
        <w:rPr>
          <w:rFonts w:ascii="Arial" w:hAnsi="Arial" w:cs="Arial"/>
        </w:rPr>
        <w:t>sous la responsabilité du chercheur</w:t>
      </w:r>
      <w:r w:rsidR="00703704">
        <w:rPr>
          <w:rFonts w:ascii="Arial" w:hAnsi="Arial" w:cs="Arial"/>
        </w:rPr>
        <w:t xml:space="preserve"> lié. Il pourrait être nécessaire</w:t>
      </w:r>
      <w:r w:rsidR="00864FE2" w:rsidRPr="00C31FB6">
        <w:rPr>
          <w:rFonts w:ascii="Arial" w:eastAsia="Times New Roman" w:hAnsi="Arial" w:cs="Arial"/>
          <w:lang w:eastAsia="fr-CA"/>
        </w:rPr>
        <w:t xml:space="preserve"> pour des raisons de contrôle </w:t>
      </w:r>
      <w:r w:rsidR="008E3290" w:rsidRPr="00C31FB6">
        <w:rPr>
          <w:rFonts w:ascii="Arial" w:eastAsia="Times New Roman" w:hAnsi="Arial" w:cs="Arial"/>
          <w:lang w:eastAsia="fr-CA"/>
        </w:rPr>
        <w:t xml:space="preserve">de </w:t>
      </w:r>
      <w:r w:rsidR="00430BF5" w:rsidRPr="00C31FB6">
        <w:rPr>
          <w:rFonts w:ascii="Arial" w:eastAsia="Times New Roman" w:hAnsi="Arial" w:cs="Arial"/>
          <w:lang w:eastAsia="fr-CA"/>
        </w:rPr>
        <w:t xml:space="preserve">la </w:t>
      </w:r>
      <w:r w:rsidR="00864FE2" w:rsidRPr="00C31FB6">
        <w:rPr>
          <w:rFonts w:ascii="Arial" w:eastAsia="Times New Roman" w:hAnsi="Arial" w:cs="Arial"/>
          <w:lang w:eastAsia="fr-CA"/>
        </w:rPr>
        <w:t xml:space="preserve">qualité ou </w:t>
      </w:r>
      <w:r w:rsidR="007A7DC6" w:rsidRPr="00C31FB6">
        <w:rPr>
          <w:rFonts w:ascii="Arial" w:eastAsia="Times New Roman" w:hAnsi="Arial" w:cs="Arial"/>
          <w:lang w:eastAsia="fr-CA"/>
        </w:rPr>
        <w:t>d’</w:t>
      </w:r>
      <w:r w:rsidR="00864FE2" w:rsidRPr="00C31FB6">
        <w:rPr>
          <w:rFonts w:ascii="Arial" w:eastAsia="Times New Roman" w:hAnsi="Arial" w:cs="Arial"/>
          <w:lang w:eastAsia="fr-CA"/>
        </w:rPr>
        <w:t xml:space="preserve">ajouts potentiels de </w:t>
      </w:r>
      <w:r w:rsidR="00703704">
        <w:rPr>
          <w:rFonts w:ascii="Arial" w:eastAsia="Times New Roman" w:hAnsi="Arial" w:cs="Arial"/>
          <w:lang w:eastAsia="fr-CA"/>
        </w:rPr>
        <w:t>renseignements</w:t>
      </w:r>
      <w:r w:rsidR="00864FE2" w:rsidRPr="00C31FB6">
        <w:rPr>
          <w:rFonts w:ascii="Arial" w:eastAsia="Times New Roman" w:hAnsi="Arial" w:cs="Arial"/>
          <w:lang w:eastAsia="fr-CA"/>
        </w:rPr>
        <w:t xml:space="preserve">. </w:t>
      </w:r>
    </w:p>
    <w:p w14:paraId="034CDDA9" w14:textId="77777777" w:rsidR="000303CB" w:rsidRPr="009F5255" w:rsidRDefault="000303CB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E05F15" w14:textId="64890211" w:rsidR="000303CB" w:rsidRPr="002B6BE2" w:rsidRDefault="000303CB" w:rsidP="0094114E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i/>
          <w:iCs/>
          <w:color w:val="FF0000"/>
          <w:lang w:eastAsia="fr-CA"/>
        </w:rPr>
      </w:pPr>
    </w:p>
    <w:p w14:paraId="24A9A799" w14:textId="77777777" w:rsidR="00703704" w:rsidRPr="002B6BE2" w:rsidRDefault="00703704" w:rsidP="00703704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color w:val="FF0000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Pr="00E81E0A">
        <w:rPr>
          <w:rFonts w:ascii="Arial" w:hAnsi="Arial" w:cs="Arial"/>
          <w:shd w:val="clear" w:color="auto" w:fill="E6E6E6"/>
          <w:lang w:val="fr-FR"/>
        </w:rPr>
        <w:t>Les renseignements recueillis ne seront pas dépersonnalisés</w:t>
      </w:r>
    </w:p>
    <w:p w14:paraId="58AC80EE" w14:textId="77777777" w:rsidR="000303CB" w:rsidRPr="003B3D2E" w:rsidRDefault="000303CB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CDB02F3" w14:textId="6D0F1EFA" w:rsidR="00AD59F7" w:rsidRPr="00C31FB6" w:rsidRDefault="000303CB" w:rsidP="51D47FC7">
      <w:pPr>
        <w:shd w:val="clear" w:color="auto" w:fill="FFFFFF" w:themeFill="background1"/>
        <w:spacing w:after="0" w:line="231" w:lineRule="atLeast"/>
        <w:ind w:left="708"/>
        <w:jc w:val="both"/>
        <w:rPr>
          <w:rFonts w:ascii="Arial" w:hAnsi="Arial" w:cs="Arial"/>
        </w:rPr>
      </w:pPr>
      <w:r w:rsidRPr="00C31FB6">
        <w:rPr>
          <w:rFonts w:ascii="Arial" w:eastAsia="Times New Roman" w:hAnsi="Arial" w:cs="Arial"/>
          <w:lang w:eastAsia="fr-CA"/>
        </w:rPr>
        <w:t xml:space="preserve">La nature de la recherche </w:t>
      </w:r>
      <w:r w:rsidR="006B546C" w:rsidRPr="00C31FB6">
        <w:rPr>
          <w:rFonts w:ascii="Arial" w:eastAsia="Times New Roman" w:hAnsi="Arial" w:cs="Arial"/>
          <w:lang w:eastAsia="fr-CA"/>
        </w:rPr>
        <w:t>ne</w:t>
      </w:r>
      <w:r w:rsidRPr="00C31FB6">
        <w:rPr>
          <w:rFonts w:ascii="Arial" w:eastAsia="Times New Roman" w:hAnsi="Arial" w:cs="Arial"/>
          <w:lang w:eastAsia="fr-CA"/>
        </w:rPr>
        <w:t xml:space="preserve"> permet pas </w:t>
      </w:r>
      <w:r w:rsidR="00876588" w:rsidRPr="00C31FB6">
        <w:rPr>
          <w:rFonts w:ascii="Arial" w:eastAsia="Times New Roman" w:hAnsi="Arial" w:cs="Arial"/>
          <w:lang w:eastAsia="fr-CA"/>
        </w:rPr>
        <w:t xml:space="preserve">une utilisation subséquente </w:t>
      </w:r>
      <w:r w:rsidRPr="00C31FB6">
        <w:rPr>
          <w:rFonts w:ascii="Arial" w:eastAsia="Times New Roman" w:hAnsi="Arial" w:cs="Arial"/>
          <w:lang w:eastAsia="fr-CA"/>
        </w:rPr>
        <w:t xml:space="preserve">desdits renseignements uniquement sous une forme </w:t>
      </w:r>
      <w:r w:rsidR="52742043" w:rsidRPr="00C31FB6">
        <w:rPr>
          <w:rFonts w:ascii="Arial" w:eastAsia="Times New Roman" w:hAnsi="Arial" w:cs="Arial"/>
          <w:lang w:eastAsia="fr-CA"/>
        </w:rPr>
        <w:t>dépersonnalisée</w:t>
      </w:r>
      <w:r w:rsidR="00876588" w:rsidRPr="00C31FB6">
        <w:rPr>
          <w:rFonts w:ascii="Arial" w:eastAsia="Times New Roman" w:hAnsi="Arial" w:cs="Arial"/>
          <w:lang w:eastAsia="fr-CA"/>
        </w:rPr>
        <w:t xml:space="preserve"> pour les raisons suivantes : </w:t>
      </w:r>
      <w:r w:rsidR="00703704" w:rsidRPr="00C31FB6">
        <w:rPr>
          <w:rFonts w:ascii="Arial" w:hAnsi="Arial" w:cs="Arial"/>
          <w:shd w:val="clear" w:color="auto" w:fill="E6E6E6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="00703704" w:rsidRPr="00703704">
        <w:rPr>
          <w:rFonts w:ascii="Arial" w:hAnsi="Arial" w:cs="Arial"/>
        </w:rPr>
        <w:instrText xml:space="preserve"> FORMTEXT </w:instrText>
      </w:r>
      <w:r w:rsidR="00703704" w:rsidRPr="00C31FB6">
        <w:rPr>
          <w:rFonts w:ascii="Arial" w:hAnsi="Arial" w:cs="Arial"/>
          <w:shd w:val="clear" w:color="auto" w:fill="E6E6E6"/>
        </w:rPr>
      </w:r>
      <w:r w:rsidR="00703704" w:rsidRPr="00C31FB6">
        <w:rPr>
          <w:rFonts w:ascii="Arial" w:hAnsi="Arial" w:cs="Arial"/>
          <w:shd w:val="clear" w:color="auto" w:fill="E6E6E6"/>
        </w:rPr>
        <w:fldChar w:fldCharType="separate"/>
      </w:r>
      <w:r w:rsidR="00703704" w:rsidRPr="00703704">
        <w:rPr>
          <w:rFonts w:ascii="Arial" w:hAnsi="Arial" w:cs="Arial"/>
        </w:rPr>
        <w:t> </w:t>
      </w:r>
      <w:r w:rsidR="00703704" w:rsidRPr="00703704">
        <w:rPr>
          <w:rFonts w:ascii="Arial" w:hAnsi="Arial" w:cs="Arial"/>
        </w:rPr>
        <w:t> </w:t>
      </w:r>
      <w:r w:rsidR="00703704" w:rsidRPr="00703704">
        <w:rPr>
          <w:rFonts w:ascii="Arial" w:hAnsi="Arial" w:cs="Arial"/>
        </w:rPr>
        <w:t> </w:t>
      </w:r>
      <w:r w:rsidR="00703704" w:rsidRPr="00703704">
        <w:rPr>
          <w:rFonts w:ascii="Arial" w:hAnsi="Arial" w:cs="Arial"/>
        </w:rPr>
        <w:t> </w:t>
      </w:r>
      <w:r w:rsidR="00703704" w:rsidRPr="00703704">
        <w:rPr>
          <w:rFonts w:ascii="Arial" w:hAnsi="Arial" w:cs="Arial"/>
        </w:rPr>
        <w:t> </w:t>
      </w:r>
      <w:r w:rsidR="00703704" w:rsidRPr="00C31FB6">
        <w:rPr>
          <w:rFonts w:ascii="Arial" w:hAnsi="Arial" w:cs="Arial"/>
          <w:shd w:val="clear" w:color="auto" w:fill="E6E6E6"/>
        </w:rPr>
        <w:fldChar w:fldCharType="end"/>
      </w:r>
      <w:r w:rsidR="00703704" w:rsidRPr="00C31FB6">
        <w:rPr>
          <w:rFonts w:ascii="Arial" w:eastAsia="Times New Roman" w:hAnsi="Arial" w:cs="Arial"/>
          <w:lang w:eastAsia="fr-CA"/>
        </w:rPr>
        <w:t xml:space="preserve"> </w:t>
      </w:r>
    </w:p>
    <w:p w14:paraId="290D11F9" w14:textId="77777777" w:rsidR="00876588" w:rsidRPr="00F16ED6" w:rsidRDefault="00876588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CA59BBF" w14:textId="7B0B5855" w:rsidR="000235CB" w:rsidRPr="00C31FB6" w:rsidRDefault="00876588" w:rsidP="002B6BE2">
      <w:pPr>
        <w:shd w:val="clear" w:color="auto" w:fill="FFFFFF" w:themeFill="background1"/>
        <w:spacing w:after="0" w:line="231" w:lineRule="atLeast"/>
        <w:ind w:left="709"/>
        <w:jc w:val="both"/>
        <w:rPr>
          <w:rFonts w:ascii="Arial" w:hAnsi="Arial" w:cs="Arial"/>
        </w:rPr>
      </w:pPr>
      <w:r w:rsidRPr="00C31FB6">
        <w:rPr>
          <w:rFonts w:ascii="Arial" w:eastAsia="Times New Roman" w:hAnsi="Arial" w:cs="Arial"/>
          <w:i/>
          <w:lang w:eastAsia="fr-CA"/>
        </w:rPr>
        <w:t>(</w:t>
      </w:r>
      <w:r w:rsidR="00433601" w:rsidRPr="00C31FB6">
        <w:rPr>
          <w:rFonts w:ascii="Arial" w:eastAsia="Times New Roman" w:hAnsi="Arial" w:cs="Arial"/>
          <w:i/>
          <w:lang w:eastAsia="fr-CA"/>
        </w:rPr>
        <w:t>Veuillez justifier votre choix. L</w:t>
      </w:r>
      <w:r w:rsidRPr="00C31FB6">
        <w:rPr>
          <w:rFonts w:ascii="Arial" w:eastAsia="Times New Roman" w:hAnsi="Arial" w:cs="Arial"/>
          <w:i/>
          <w:lang w:eastAsia="fr-CA"/>
        </w:rPr>
        <w:t>’utilisation de renseignements non dépersonnalisés requiert une démonstration convaincante de l’impossibilité de réaliser la recherche sans les «</w:t>
      </w:r>
      <w:r w:rsidR="00AC7FF9" w:rsidRPr="00C31FB6">
        <w:rPr>
          <w:rFonts w:ascii="Arial" w:eastAsia="Times New Roman" w:hAnsi="Arial" w:cs="Arial"/>
          <w:i/>
          <w:lang w:eastAsia="fr-CA"/>
        </w:rPr>
        <w:t> </w:t>
      </w:r>
      <w:r w:rsidRPr="00C31FB6">
        <w:rPr>
          <w:rFonts w:ascii="Arial" w:eastAsia="Times New Roman" w:hAnsi="Arial" w:cs="Arial"/>
          <w:i/>
          <w:lang w:eastAsia="fr-CA"/>
        </w:rPr>
        <w:t>identifiants directs</w:t>
      </w:r>
      <w:r w:rsidR="00433601" w:rsidRPr="00C31FB6">
        <w:rPr>
          <w:rFonts w:ascii="Arial" w:eastAsia="Times New Roman" w:hAnsi="Arial" w:cs="Arial"/>
          <w:i/>
          <w:lang w:eastAsia="fr-CA"/>
        </w:rPr>
        <w:t xml:space="preserve"> ou indirects</w:t>
      </w:r>
      <w:r w:rsidR="00AC7FF9" w:rsidRPr="00C31FB6">
        <w:rPr>
          <w:rFonts w:ascii="Arial" w:eastAsia="Times New Roman" w:hAnsi="Arial" w:cs="Arial"/>
          <w:i/>
          <w:lang w:eastAsia="fr-CA"/>
        </w:rPr>
        <w:t> </w:t>
      </w:r>
      <w:r w:rsidRPr="00C31FB6">
        <w:rPr>
          <w:rFonts w:ascii="Arial" w:eastAsia="Times New Roman" w:hAnsi="Arial" w:cs="Arial"/>
          <w:i/>
          <w:lang w:eastAsia="fr-CA"/>
        </w:rPr>
        <w:t>».)</w:t>
      </w:r>
    </w:p>
    <w:p w14:paraId="3854B186" w14:textId="77777777" w:rsidR="007D3B27" w:rsidRPr="0020482E" w:rsidRDefault="007D3B27" w:rsidP="00140C48">
      <w:pPr>
        <w:spacing w:after="0" w:line="240" w:lineRule="auto"/>
        <w:jc w:val="both"/>
        <w:rPr>
          <w:rFonts w:ascii="Arial" w:hAnsi="Arial" w:cs="Arial"/>
        </w:rPr>
      </w:pPr>
    </w:p>
    <w:p w14:paraId="242B31EE" w14:textId="73D0E6C9" w:rsidR="009D2E64" w:rsidRPr="002B6BE2" w:rsidRDefault="009D2E64" w:rsidP="009D2E64">
      <w:pPr>
        <w:numPr>
          <w:ilvl w:val="0"/>
          <w:numId w:val="2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lastRenderedPageBreak/>
        <w:t xml:space="preserve">Il est déraisonnable d’exiger que le chercheur </w:t>
      </w:r>
      <w:r w:rsidR="00C31FB6">
        <w:rPr>
          <w:rFonts w:ascii="Arial" w:eastAsia="Times New Roman" w:hAnsi="Arial" w:cs="Arial"/>
          <w:b/>
          <w:bCs/>
          <w:color w:val="242424"/>
          <w:lang w:eastAsia="fr-CA"/>
        </w:rPr>
        <w:t xml:space="preserve">lié </w:t>
      </w: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>obtienne le consentement des personnes concernées.</w:t>
      </w:r>
    </w:p>
    <w:p w14:paraId="574FD38B" w14:textId="77777777" w:rsidR="002B6BE2" w:rsidRPr="00E11BD2" w:rsidRDefault="002B6BE2" w:rsidP="00973C8F">
      <w:pPr>
        <w:spacing w:after="0" w:line="240" w:lineRule="auto"/>
        <w:jc w:val="both"/>
        <w:rPr>
          <w:rFonts w:ascii="Arial" w:hAnsi="Arial" w:cs="Arial"/>
        </w:rPr>
      </w:pPr>
    </w:p>
    <w:p w14:paraId="402D12D8" w14:textId="77777777" w:rsidR="00797DB9" w:rsidRPr="002B6BE2" w:rsidRDefault="00797DB9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oui </w:t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non</w:t>
      </w:r>
    </w:p>
    <w:p w14:paraId="1C38C1A3" w14:textId="77777777" w:rsidR="00797DB9" w:rsidRPr="00973C8F" w:rsidRDefault="00797DB9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24F8850" w14:textId="60635968" w:rsidR="00797DB9" w:rsidRPr="002B6BE2" w:rsidRDefault="00797DB9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color w:val="242424"/>
          <w:u w:val="single"/>
          <w:lang w:eastAsia="fr-CA"/>
        </w:rPr>
        <w:t>Justification</w:t>
      </w:r>
      <w:r w:rsidRPr="002B6BE2">
        <w:rPr>
          <w:rFonts w:ascii="Arial" w:eastAsia="Times New Roman" w:hAnsi="Arial" w:cs="Arial"/>
          <w:color w:val="242424"/>
          <w:lang w:eastAsia="fr-CA"/>
        </w:rPr>
        <w:t> :</w:t>
      </w:r>
    </w:p>
    <w:p w14:paraId="28273F8B" w14:textId="77777777" w:rsidR="0088044C" w:rsidRPr="00973C8F" w:rsidRDefault="0088044C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9074A8" w14:textId="7701E513" w:rsidR="000A2539" w:rsidRDefault="009D2E64" w:rsidP="009D2E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color w:val="242424"/>
          <w:lang w:eastAsia="fr-CA"/>
        </w:rPr>
        <w:t xml:space="preserve">Comme il s’agit d’une exception au principe du consentement des personnes concernées en matière de protection des renseignements personnels et de leur droit au respect </w:t>
      </w:r>
      <w:r w:rsidR="00E43870" w:rsidRPr="002B6BE2">
        <w:rPr>
          <w:rFonts w:ascii="Arial" w:eastAsia="Times New Roman" w:hAnsi="Arial" w:cs="Arial"/>
          <w:color w:val="242424"/>
          <w:lang w:eastAsia="fr-CA"/>
        </w:rPr>
        <w:t xml:space="preserve">de la vie privée, il est impératif de démontrer </w:t>
      </w:r>
      <w:r w:rsidRPr="002B6BE2">
        <w:rPr>
          <w:rFonts w:ascii="Arial" w:eastAsia="Times New Roman" w:hAnsi="Arial" w:cs="Arial"/>
          <w:color w:val="242424"/>
          <w:lang w:eastAsia="fr-CA"/>
        </w:rPr>
        <w:t>qu’il est déraisonnable d’exiger le cons</w:t>
      </w:r>
      <w:r w:rsidR="00890907" w:rsidRPr="002B6BE2">
        <w:rPr>
          <w:rFonts w:ascii="Arial" w:eastAsia="Times New Roman" w:hAnsi="Arial" w:cs="Arial"/>
          <w:color w:val="242424"/>
          <w:lang w:eastAsia="fr-CA"/>
        </w:rPr>
        <w:t>entement d</w:t>
      </w:r>
      <w:r w:rsidRPr="002B6BE2">
        <w:rPr>
          <w:rFonts w:ascii="Arial" w:eastAsia="Times New Roman" w:hAnsi="Arial" w:cs="Arial"/>
          <w:color w:val="242424"/>
          <w:lang w:eastAsia="fr-CA"/>
        </w:rPr>
        <w:t>es personnes dont les ren</w:t>
      </w:r>
      <w:r w:rsidR="00E43870" w:rsidRPr="002B6BE2">
        <w:rPr>
          <w:rFonts w:ascii="Arial" w:eastAsia="Times New Roman" w:hAnsi="Arial" w:cs="Arial"/>
          <w:color w:val="242424"/>
          <w:lang w:eastAsia="fr-CA"/>
        </w:rPr>
        <w:t>seignements sont requis pour permettr</w:t>
      </w:r>
      <w:r w:rsidR="00890907" w:rsidRPr="002B6BE2">
        <w:rPr>
          <w:rFonts w:ascii="Arial" w:eastAsia="Times New Roman" w:hAnsi="Arial" w:cs="Arial"/>
          <w:color w:val="242424"/>
          <w:lang w:eastAsia="fr-CA"/>
        </w:rPr>
        <w:t>e la réalisation du projet</w:t>
      </w:r>
      <w:r w:rsidR="00433601">
        <w:rPr>
          <w:rFonts w:ascii="Arial" w:eastAsia="Times New Roman" w:hAnsi="Arial" w:cs="Arial"/>
          <w:color w:val="242424"/>
          <w:lang w:eastAsia="fr-CA"/>
        </w:rPr>
        <w:t xml:space="preserve"> de recherche</w:t>
      </w:r>
      <w:r w:rsidR="00E43870" w:rsidRPr="002B6BE2">
        <w:rPr>
          <w:rFonts w:ascii="Arial" w:eastAsia="Times New Roman" w:hAnsi="Arial" w:cs="Arial"/>
          <w:color w:val="242424"/>
          <w:lang w:eastAsia="fr-CA"/>
        </w:rPr>
        <w:t>.</w:t>
      </w:r>
    </w:p>
    <w:p w14:paraId="2781129F" w14:textId="77777777" w:rsidR="00433601" w:rsidRDefault="00433601" w:rsidP="009D2E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487C219B" w14:textId="77777777" w:rsidR="00433601" w:rsidRDefault="00433601" w:rsidP="00433601">
      <w:pPr>
        <w:shd w:val="clear" w:color="auto" w:fill="FFFFFF"/>
        <w:spacing w:after="0" w:line="231" w:lineRule="atLeast"/>
        <w:ind w:left="720"/>
        <w:jc w:val="both"/>
        <w:rPr>
          <w:rFonts w:ascii="Arial" w:eastAsia="Times New Roman" w:hAnsi="Arial" w:cs="Arial"/>
          <w:color w:val="242424"/>
          <w:lang w:eastAsia="fr-CA"/>
        </w:rPr>
      </w:pPr>
      <w:r>
        <w:rPr>
          <w:rFonts w:ascii="Arial" w:eastAsia="Times New Roman" w:hAnsi="Arial" w:cs="Arial"/>
          <w:color w:val="242424"/>
          <w:lang w:eastAsia="fr-CA"/>
        </w:rPr>
        <w:t>Veuillez cocher tous les choix qui s’appliquent.</w:t>
      </w:r>
    </w:p>
    <w:p w14:paraId="74DC34C2" w14:textId="77777777" w:rsidR="00433601" w:rsidRPr="002B6BE2" w:rsidRDefault="00433601" w:rsidP="009D2E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75FC333E" w14:textId="07C4E6ED" w:rsidR="000551D8" w:rsidRPr="002B6BE2" w:rsidRDefault="00E43870" w:rsidP="009D2E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color w:val="242424"/>
          <w:lang w:eastAsia="fr-CA"/>
        </w:rPr>
        <w:t>Dans le présent cas,</w:t>
      </w:r>
      <w:r w:rsidR="00747D65" w:rsidRPr="002B6BE2">
        <w:rPr>
          <w:rFonts w:ascii="Arial" w:eastAsia="Times New Roman" w:hAnsi="Arial" w:cs="Arial"/>
          <w:color w:val="242424"/>
          <w:lang w:eastAsia="fr-CA"/>
        </w:rPr>
        <w:t xml:space="preserve"> le </w:t>
      </w:r>
      <w:r w:rsidR="00FE04E8" w:rsidRPr="002B6BE2">
        <w:rPr>
          <w:rFonts w:ascii="Arial" w:eastAsia="Times New Roman" w:hAnsi="Arial" w:cs="Arial"/>
          <w:color w:val="242424"/>
          <w:lang w:eastAsia="fr-CA"/>
        </w:rPr>
        <w:t>c</w:t>
      </w:r>
      <w:r w:rsidR="00747D65" w:rsidRPr="002B6BE2">
        <w:rPr>
          <w:rFonts w:ascii="Arial" w:eastAsia="Times New Roman" w:hAnsi="Arial" w:cs="Arial"/>
          <w:color w:val="242424"/>
          <w:lang w:eastAsia="fr-CA"/>
        </w:rPr>
        <w:t xml:space="preserve">hercheur </w:t>
      </w:r>
      <w:r w:rsidR="00433601">
        <w:rPr>
          <w:rFonts w:ascii="Arial" w:eastAsia="Times New Roman" w:hAnsi="Arial" w:cs="Arial"/>
          <w:color w:val="242424"/>
          <w:lang w:eastAsia="fr-CA"/>
        </w:rPr>
        <w:t xml:space="preserve">lié </w:t>
      </w:r>
      <w:r w:rsidR="00747D65" w:rsidRPr="002B6BE2">
        <w:rPr>
          <w:rFonts w:ascii="Arial" w:eastAsia="Times New Roman" w:hAnsi="Arial" w:cs="Arial"/>
          <w:color w:val="242424"/>
          <w:lang w:eastAsia="fr-CA"/>
        </w:rPr>
        <w:t>confirme que</w:t>
      </w:r>
      <w:r w:rsidR="001141C6" w:rsidRPr="002B6BE2">
        <w:rPr>
          <w:rFonts w:ascii="Arial" w:eastAsia="Times New Roman" w:hAnsi="Arial" w:cs="Arial"/>
          <w:color w:val="242424"/>
          <w:lang w:eastAsia="fr-CA"/>
        </w:rPr>
        <w:t> :</w:t>
      </w:r>
      <w:r w:rsidR="00995487">
        <w:rPr>
          <w:rFonts w:ascii="Arial" w:eastAsia="Times New Roman" w:hAnsi="Arial" w:cs="Arial"/>
          <w:color w:val="242424"/>
          <w:lang w:eastAsia="fr-CA"/>
        </w:rPr>
        <w:t xml:space="preserve"> </w:t>
      </w:r>
    </w:p>
    <w:p w14:paraId="307D1FED" w14:textId="1AA96F07" w:rsidR="0020482E" w:rsidRDefault="0020482E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0574054" w14:textId="77777777" w:rsidR="00433601" w:rsidRPr="002B6BE2" w:rsidRDefault="00433601" w:rsidP="00433601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2E4B753D" w14:textId="77777777" w:rsidR="00433601" w:rsidRPr="000E6A9B" w:rsidRDefault="00433601" w:rsidP="00433601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Pr="000E6A9B">
        <w:rPr>
          <w:rFonts w:ascii="Arial" w:hAnsi="Arial" w:cs="Arial"/>
          <w:shd w:val="clear" w:color="auto" w:fill="E6E6E6"/>
          <w:lang w:val="fr-FR"/>
        </w:rPr>
        <w:t>Taille exhaustive de la population étudiée</w:t>
      </w:r>
    </w:p>
    <w:p w14:paraId="7ACF8578" w14:textId="77777777" w:rsidR="00433601" w:rsidRDefault="00433601" w:rsidP="009D2E64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FF0000"/>
          <w:lang w:val="fr-FR" w:eastAsia="fr-CA"/>
        </w:rPr>
      </w:pPr>
    </w:p>
    <w:p w14:paraId="6746BA0C" w14:textId="2AF4A47C" w:rsidR="00747D65" w:rsidRPr="00C31FB6" w:rsidRDefault="000551D8" w:rsidP="009D2E64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  <w:r w:rsidRPr="00C31FB6">
        <w:rPr>
          <w:rFonts w:ascii="Arial" w:eastAsia="Times New Roman" w:hAnsi="Arial" w:cs="Arial"/>
          <w:lang w:eastAsia="fr-CA"/>
        </w:rPr>
        <w:t>Selon le</w:t>
      </w:r>
      <w:r w:rsidR="00433601" w:rsidRPr="00C31FB6">
        <w:rPr>
          <w:rFonts w:ascii="Arial" w:eastAsia="Times New Roman" w:hAnsi="Arial" w:cs="Arial"/>
          <w:lang w:eastAsia="fr-CA"/>
        </w:rPr>
        <w:t xml:space="preserve">s informations transmises par cette demande d’autorisation, </w:t>
      </w:r>
      <w:r w:rsidRPr="00C31FB6">
        <w:rPr>
          <w:rFonts w:ascii="Arial" w:eastAsia="Times New Roman" w:hAnsi="Arial" w:cs="Arial"/>
          <w:lang w:eastAsia="fr-CA"/>
        </w:rPr>
        <w:t>l</w:t>
      </w:r>
      <w:r w:rsidR="00747D65" w:rsidRPr="00C31FB6">
        <w:rPr>
          <w:rFonts w:ascii="Arial" w:eastAsia="Times New Roman" w:hAnsi="Arial" w:cs="Arial"/>
          <w:lang w:eastAsia="fr-CA"/>
        </w:rPr>
        <w:t>e p</w:t>
      </w:r>
      <w:r w:rsidR="00E43870" w:rsidRPr="00C31FB6">
        <w:rPr>
          <w:rFonts w:ascii="Arial" w:eastAsia="Times New Roman" w:hAnsi="Arial" w:cs="Arial"/>
          <w:lang w:eastAsia="fr-CA"/>
        </w:rPr>
        <w:t>rojet</w:t>
      </w:r>
      <w:r w:rsidR="00E43870" w:rsidRPr="00C31FB6">
        <w:rPr>
          <w:rFonts w:ascii="Arial" w:eastAsia="Times New Roman" w:hAnsi="Arial" w:cs="Arial"/>
          <w:i/>
          <w:lang w:eastAsia="fr-CA"/>
        </w:rPr>
        <w:t xml:space="preserve"> </w:t>
      </w:r>
      <w:r w:rsidR="00433601">
        <w:rPr>
          <w:rFonts w:ascii="Arial" w:eastAsia="Times New Roman" w:hAnsi="Arial" w:cs="Arial"/>
          <w:iCs/>
          <w:lang w:eastAsia="fr-CA"/>
        </w:rPr>
        <w:t xml:space="preserve">de recherche </w:t>
      </w:r>
      <w:r w:rsidR="00E43870" w:rsidRPr="00C31FB6">
        <w:rPr>
          <w:rFonts w:ascii="Arial" w:hAnsi="Arial" w:cs="Arial"/>
        </w:rPr>
        <w:t>vise un nombre élevé de personnes. Conséquemment, les ressources humaines, matérielles, financières et organisationnelles ainsi que les autres ressources requises pour obtenir le consentement imp</w:t>
      </w:r>
      <w:r w:rsidR="00747D65" w:rsidRPr="00C31FB6">
        <w:rPr>
          <w:rFonts w:ascii="Arial" w:hAnsi="Arial" w:cs="Arial"/>
        </w:rPr>
        <w:t>oseraient au chercheur</w:t>
      </w:r>
      <w:r w:rsidR="00433601" w:rsidRPr="00C31FB6">
        <w:rPr>
          <w:rFonts w:ascii="Arial" w:hAnsi="Arial" w:cs="Arial"/>
        </w:rPr>
        <w:t xml:space="preserve"> lié</w:t>
      </w:r>
      <w:r w:rsidR="00433601">
        <w:rPr>
          <w:rFonts w:ascii="Arial" w:hAnsi="Arial" w:cs="Arial"/>
        </w:rPr>
        <w:t>, à son équipe</w:t>
      </w:r>
      <w:r w:rsidR="00747D65" w:rsidRPr="00C31FB6">
        <w:rPr>
          <w:rFonts w:ascii="Arial" w:hAnsi="Arial" w:cs="Arial"/>
        </w:rPr>
        <w:t xml:space="preserve"> ou à </w:t>
      </w:r>
      <w:r w:rsidR="00433601" w:rsidRPr="00C31FB6">
        <w:rPr>
          <w:rFonts w:ascii="Arial" w:hAnsi="Arial" w:cs="Arial"/>
        </w:rPr>
        <w:t xml:space="preserve">son </w:t>
      </w:r>
      <w:r w:rsidR="006B636C">
        <w:rPr>
          <w:rFonts w:ascii="Arial" w:hAnsi="Arial" w:cs="Arial"/>
        </w:rPr>
        <w:t>organisme</w:t>
      </w:r>
      <w:r w:rsidR="00E43870" w:rsidRPr="00C31FB6">
        <w:rPr>
          <w:rFonts w:ascii="Arial" w:hAnsi="Arial" w:cs="Arial"/>
        </w:rPr>
        <w:t xml:space="preserve"> un fardeau tel que le </w:t>
      </w:r>
      <w:r w:rsidR="00FE04E8" w:rsidRPr="00C31FB6">
        <w:rPr>
          <w:rFonts w:ascii="Arial" w:hAnsi="Arial" w:cs="Arial"/>
        </w:rPr>
        <w:t>p</w:t>
      </w:r>
      <w:r w:rsidR="00E43870" w:rsidRPr="00C31FB6">
        <w:rPr>
          <w:rFonts w:ascii="Arial" w:hAnsi="Arial" w:cs="Arial"/>
        </w:rPr>
        <w:t>rojet ne pourrait pas être réalisable</w:t>
      </w:r>
      <w:r w:rsidRPr="00C31FB6">
        <w:rPr>
          <w:rFonts w:ascii="Arial" w:hAnsi="Arial" w:cs="Arial"/>
        </w:rPr>
        <w:t xml:space="preserve">. </w:t>
      </w:r>
    </w:p>
    <w:p w14:paraId="1F5C4730" w14:textId="77777777" w:rsidR="000551D8" w:rsidRPr="003B3D2E" w:rsidRDefault="000551D8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21C5D7" w14:textId="77777777" w:rsidR="00433601" w:rsidRDefault="00433601" w:rsidP="00433601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Pr="000E6A9B">
        <w:rPr>
          <w:rFonts w:ascii="Arial" w:hAnsi="Arial" w:cs="Arial"/>
          <w:shd w:val="clear" w:color="auto" w:fill="E6E6E6"/>
          <w:lang w:val="fr-FR"/>
        </w:rPr>
        <w:t>Coordonnées manquantes ou obsolètes</w:t>
      </w:r>
    </w:p>
    <w:p w14:paraId="1ECA0E0D" w14:textId="77777777" w:rsidR="000551D8" w:rsidRPr="003B3D2E" w:rsidRDefault="000551D8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89D526" w14:textId="56DF9104" w:rsidR="000551D8" w:rsidRPr="00C31FB6" w:rsidRDefault="000551D8" w:rsidP="000551D8">
      <w:pPr>
        <w:pStyle w:val="Corpsdetexte"/>
        <w:spacing w:before="7" w:line="247" w:lineRule="auto"/>
        <w:ind w:left="709" w:right="240" w:firstLine="7"/>
        <w:jc w:val="both"/>
        <w:rPr>
          <w:rFonts w:ascii="Arial" w:hAnsi="Arial" w:cs="Arial"/>
          <w:sz w:val="22"/>
          <w:szCs w:val="22"/>
        </w:rPr>
      </w:pPr>
      <w:r w:rsidRPr="00C31FB6">
        <w:rPr>
          <w:rFonts w:ascii="Arial" w:eastAsia="Times New Roman" w:hAnsi="Arial" w:cs="Arial"/>
          <w:sz w:val="22"/>
          <w:szCs w:val="22"/>
          <w:lang w:eastAsia="fr-CA"/>
        </w:rPr>
        <w:t>Selon le</w:t>
      </w:r>
      <w:r w:rsidR="00433601" w:rsidRPr="00C31FB6">
        <w:rPr>
          <w:rFonts w:ascii="Arial" w:eastAsia="Times New Roman" w:hAnsi="Arial" w:cs="Arial"/>
          <w:sz w:val="22"/>
          <w:szCs w:val="22"/>
          <w:lang w:eastAsia="fr-CA"/>
        </w:rPr>
        <w:t>s informations transmises par cette demande d’autorisation,</w:t>
      </w:r>
      <w:r w:rsidRPr="00C31FB6">
        <w:rPr>
          <w:rFonts w:ascii="Arial" w:hAnsi="Arial" w:cs="Arial"/>
          <w:sz w:val="22"/>
          <w:szCs w:val="22"/>
        </w:rPr>
        <w:t xml:space="preserve"> l</w:t>
      </w:r>
      <w:r w:rsidR="00747D65" w:rsidRPr="00C31FB6">
        <w:rPr>
          <w:rFonts w:ascii="Arial" w:hAnsi="Arial" w:cs="Arial"/>
          <w:sz w:val="22"/>
          <w:szCs w:val="22"/>
        </w:rPr>
        <w:t>es renseignements visés concernent u</w:t>
      </w:r>
      <w:r w:rsidR="00CB3EAB" w:rsidRPr="00C31FB6">
        <w:rPr>
          <w:rFonts w:ascii="Arial" w:hAnsi="Arial" w:cs="Arial"/>
          <w:sz w:val="22"/>
          <w:szCs w:val="22"/>
        </w:rPr>
        <w:t xml:space="preserve">ne proportion élevée </w:t>
      </w:r>
      <w:r w:rsidR="00B6450F">
        <w:rPr>
          <w:rFonts w:ascii="Arial" w:hAnsi="Arial" w:cs="Arial"/>
          <w:sz w:val="22"/>
          <w:szCs w:val="22"/>
        </w:rPr>
        <w:t>de personnes</w:t>
      </w:r>
      <w:r w:rsidR="00747D65" w:rsidRPr="00C31FB6">
        <w:rPr>
          <w:rFonts w:ascii="Arial" w:hAnsi="Arial" w:cs="Arial"/>
          <w:sz w:val="22"/>
          <w:szCs w:val="22"/>
        </w:rPr>
        <w:t xml:space="preserve"> </w:t>
      </w:r>
      <w:r w:rsidR="00E43870" w:rsidRPr="00C31FB6">
        <w:rPr>
          <w:rFonts w:ascii="Arial" w:hAnsi="Arial" w:cs="Arial"/>
          <w:sz w:val="22"/>
          <w:szCs w:val="22"/>
        </w:rPr>
        <w:t>pour lesquel</w:t>
      </w:r>
      <w:r w:rsidR="00B6450F">
        <w:rPr>
          <w:rFonts w:ascii="Arial" w:hAnsi="Arial" w:cs="Arial"/>
          <w:sz w:val="22"/>
          <w:szCs w:val="22"/>
        </w:rPr>
        <w:t>le</w:t>
      </w:r>
      <w:r w:rsidR="00E43870" w:rsidRPr="00C31FB6">
        <w:rPr>
          <w:rFonts w:ascii="Arial" w:hAnsi="Arial" w:cs="Arial"/>
          <w:sz w:val="22"/>
          <w:szCs w:val="22"/>
        </w:rPr>
        <w:t xml:space="preserve">s les coordonnées </w:t>
      </w:r>
      <w:r w:rsidR="00B6450F">
        <w:rPr>
          <w:rFonts w:ascii="Arial" w:hAnsi="Arial" w:cs="Arial"/>
          <w:sz w:val="22"/>
          <w:szCs w:val="22"/>
        </w:rPr>
        <w:t xml:space="preserve">disponibles </w:t>
      </w:r>
      <w:r w:rsidR="00E43870" w:rsidRPr="00C31FB6">
        <w:rPr>
          <w:rFonts w:ascii="Arial" w:hAnsi="Arial" w:cs="Arial"/>
          <w:sz w:val="22"/>
          <w:szCs w:val="22"/>
        </w:rPr>
        <w:t>ne sont plus à jour</w:t>
      </w:r>
      <w:r w:rsidR="00747D65" w:rsidRPr="00C31FB6">
        <w:rPr>
          <w:rFonts w:ascii="Arial" w:hAnsi="Arial" w:cs="Arial"/>
          <w:sz w:val="22"/>
          <w:szCs w:val="22"/>
        </w:rPr>
        <w:t>.</w:t>
      </w:r>
      <w:r w:rsidRPr="00C31FB6">
        <w:rPr>
          <w:rFonts w:ascii="Arial" w:hAnsi="Arial" w:cs="Arial"/>
          <w:sz w:val="22"/>
          <w:szCs w:val="22"/>
        </w:rPr>
        <w:t xml:space="preserve"> Ainsi, il y a un risque d'introduire un biais dans la recherche </w:t>
      </w:r>
      <w:r w:rsidR="00B6450F">
        <w:rPr>
          <w:rFonts w:ascii="Arial" w:hAnsi="Arial" w:cs="Arial"/>
          <w:sz w:val="22"/>
          <w:szCs w:val="22"/>
        </w:rPr>
        <w:t xml:space="preserve">pour une partie de la population pour laquelle </w:t>
      </w:r>
      <w:r w:rsidRPr="00C31FB6">
        <w:rPr>
          <w:rFonts w:ascii="Arial" w:hAnsi="Arial" w:cs="Arial"/>
          <w:sz w:val="22"/>
          <w:szCs w:val="22"/>
        </w:rPr>
        <w:t>il</w:t>
      </w:r>
      <w:r w:rsidRPr="00C31FB6">
        <w:rPr>
          <w:rFonts w:ascii="Arial" w:hAnsi="Arial" w:cs="Arial"/>
          <w:spacing w:val="-5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est</w:t>
      </w:r>
      <w:r w:rsidRPr="00C31FB6">
        <w:rPr>
          <w:rFonts w:ascii="Arial" w:hAnsi="Arial" w:cs="Arial"/>
          <w:spacing w:val="-6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impossible</w:t>
      </w:r>
      <w:r w:rsidRPr="00C31FB6">
        <w:rPr>
          <w:rFonts w:ascii="Arial" w:hAnsi="Arial" w:cs="Arial"/>
          <w:spacing w:val="-5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d</w:t>
      </w:r>
      <w:r w:rsidR="00B6450F">
        <w:rPr>
          <w:rFonts w:ascii="Arial" w:hAnsi="Arial" w:cs="Arial"/>
          <w:sz w:val="22"/>
          <w:szCs w:val="22"/>
        </w:rPr>
        <w:t>’</w:t>
      </w:r>
      <w:r w:rsidRPr="00C31FB6">
        <w:rPr>
          <w:rFonts w:ascii="Arial" w:hAnsi="Arial" w:cs="Arial"/>
          <w:sz w:val="22"/>
          <w:szCs w:val="22"/>
        </w:rPr>
        <w:t>obtenir</w:t>
      </w:r>
      <w:r w:rsidRPr="00C31FB6">
        <w:rPr>
          <w:rFonts w:ascii="Arial" w:hAnsi="Arial" w:cs="Arial"/>
          <w:spacing w:val="-4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le</w:t>
      </w:r>
      <w:r w:rsidRPr="00C31FB6">
        <w:rPr>
          <w:rFonts w:ascii="Arial" w:hAnsi="Arial" w:cs="Arial"/>
          <w:spacing w:val="-5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consentement,</w:t>
      </w:r>
      <w:r w:rsidRPr="00C31FB6">
        <w:rPr>
          <w:rFonts w:ascii="Arial" w:hAnsi="Arial" w:cs="Arial"/>
          <w:spacing w:val="-7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ce</w:t>
      </w:r>
      <w:r w:rsidRPr="00C31FB6">
        <w:rPr>
          <w:rFonts w:ascii="Arial" w:hAnsi="Arial" w:cs="Arial"/>
          <w:spacing w:val="-5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qui</w:t>
      </w:r>
      <w:r w:rsidRPr="00C31FB6">
        <w:rPr>
          <w:rFonts w:ascii="Arial" w:hAnsi="Arial" w:cs="Arial"/>
          <w:spacing w:val="-7"/>
          <w:sz w:val="22"/>
          <w:szCs w:val="22"/>
        </w:rPr>
        <w:t xml:space="preserve"> </w:t>
      </w:r>
      <w:r w:rsidR="00B6450F">
        <w:rPr>
          <w:rFonts w:ascii="Arial" w:hAnsi="Arial" w:cs="Arial"/>
          <w:spacing w:val="-7"/>
          <w:sz w:val="22"/>
          <w:szCs w:val="22"/>
        </w:rPr>
        <w:t xml:space="preserve">pourrait </w:t>
      </w:r>
      <w:r w:rsidRPr="00C31FB6">
        <w:rPr>
          <w:rFonts w:ascii="Arial" w:hAnsi="Arial" w:cs="Arial"/>
          <w:sz w:val="22"/>
          <w:szCs w:val="22"/>
        </w:rPr>
        <w:t>affecter</w:t>
      </w:r>
      <w:r w:rsidRPr="00C31FB6">
        <w:rPr>
          <w:rFonts w:ascii="Arial" w:hAnsi="Arial" w:cs="Arial"/>
          <w:spacing w:val="-7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la</w:t>
      </w:r>
      <w:r w:rsidRPr="00C31FB6">
        <w:rPr>
          <w:rFonts w:ascii="Arial" w:hAnsi="Arial" w:cs="Arial"/>
          <w:spacing w:val="-5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validité</w:t>
      </w:r>
      <w:r w:rsidRPr="00C31FB6">
        <w:rPr>
          <w:rFonts w:ascii="Arial" w:hAnsi="Arial" w:cs="Arial"/>
          <w:spacing w:val="-6"/>
          <w:sz w:val="22"/>
          <w:szCs w:val="22"/>
        </w:rPr>
        <w:t xml:space="preserve"> </w:t>
      </w:r>
      <w:r w:rsidR="00465198">
        <w:rPr>
          <w:rFonts w:ascii="Arial" w:hAnsi="Arial" w:cs="Arial"/>
          <w:spacing w:val="-6"/>
          <w:sz w:val="22"/>
          <w:szCs w:val="22"/>
        </w:rPr>
        <w:t>des résultats</w:t>
      </w:r>
      <w:r w:rsidRPr="00C31FB6">
        <w:rPr>
          <w:rFonts w:ascii="Arial" w:hAnsi="Arial" w:cs="Arial"/>
          <w:spacing w:val="-1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de</w:t>
      </w:r>
      <w:r w:rsidRPr="00C31FB6">
        <w:rPr>
          <w:rFonts w:ascii="Arial" w:hAnsi="Arial" w:cs="Arial"/>
          <w:spacing w:val="-1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la</w:t>
      </w:r>
      <w:r w:rsidRPr="00C31FB6">
        <w:rPr>
          <w:rFonts w:ascii="Arial" w:hAnsi="Arial" w:cs="Arial"/>
          <w:spacing w:val="-1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recherche</w:t>
      </w:r>
      <w:r w:rsidRPr="00C31FB6">
        <w:rPr>
          <w:rFonts w:ascii="Arial" w:hAnsi="Arial" w:cs="Arial"/>
          <w:spacing w:val="-2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ou</w:t>
      </w:r>
      <w:r w:rsidRPr="00C31FB6">
        <w:rPr>
          <w:rFonts w:ascii="Arial" w:hAnsi="Arial" w:cs="Arial"/>
          <w:spacing w:val="-1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irait</w:t>
      </w:r>
      <w:r w:rsidRPr="00C31FB6">
        <w:rPr>
          <w:rFonts w:ascii="Arial" w:hAnsi="Arial" w:cs="Arial"/>
          <w:spacing w:val="-1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à</w:t>
      </w:r>
      <w:r w:rsidRPr="00C31FB6">
        <w:rPr>
          <w:rFonts w:ascii="Arial" w:hAnsi="Arial" w:cs="Arial"/>
          <w:spacing w:val="1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l'encontre des objectifs de</w:t>
      </w:r>
      <w:r w:rsidRPr="00C31FB6">
        <w:rPr>
          <w:rFonts w:ascii="Arial" w:hAnsi="Arial" w:cs="Arial"/>
          <w:spacing w:val="-2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la</w:t>
      </w:r>
      <w:r w:rsidRPr="00C31FB6">
        <w:rPr>
          <w:rFonts w:ascii="Arial" w:hAnsi="Arial" w:cs="Arial"/>
          <w:spacing w:val="-1"/>
          <w:sz w:val="22"/>
          <w:szCs w:val="22"/>
        </w:rPr>
        <w:t xml:space="preserve"> </w:t>
      </w:r>
      <w:r w:rsidRPr="00C31FB6">
        <w:rPr>
          <w:rFonts w:ascii="Arial" w:hAnsi="Arial" w:cs="Arial"/>
          <w:sz w:val="22"/>
          <w:szCs w:val="22"/>
        </w:rPr>
        <w:t>recherche.</w:t>
      </w:r>
    </w:p>
    <w:p w14:paraId="6AC2F722" w14:textId="413DF80D" w:rsidR="00747D65" w:rsidRPr="003B3D2E" w:rsidRDefault="00747D65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7D1F6E" w14:textId="77777777" w:rsidR="00B6450F" w:rsidRPr="000E6A9B" w:rsidRDefault="00B6450F" w:rsidP="00B6450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  <w:r w:rsidRPr="000E6A9B">
        <w:rPr>
          <w:rFonts w:ascii="Arial" w:hAnsi="Arial" w:cs="Arial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6A9B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  <w:fldChar w:fldCharType="separate"/>
      </w:r>
      <w:r w:rsidRPr="000E6A9B">
        <w:rPr>
          <w:rFonts w:ascii="Arial" w:hAnsi="Arial" w:cs="Arial"/>
          <w:highlight w:val="lightGray"/>
          <w:shd w:val="clear" w:color="auto" w:fill="E6E6E6"/>
          <w:lang w:val="fr-FR"/>
        </w:rPr>
        <w:fldChar w:fldCharType="end"/>
      </w:r>
      <w:r w:rsidRPr="000E6A9B">
        <w:rPr>
          <w:rFonts w:ascii="Arial" w:hAnsi="Arial" w:cs="Arial"/>
          <w:shd w:val="clear" w:color="auto" w:fill="E6E6E6"/>
          <w:lang w:val="fr-FR"/>
        </w:rPr>
        <w:t xml:space="preserve"> Personnes décédées</w:t>
      </w:r>
    </w:p>
    <w:p w14:paraId="2833141F" w14:textId="77777777" w:rsidR="000551D8" w:rsidRPr="003B3D2E" w:rsidRDefault="000551D8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979F36" w14:textId="10A345E6" w:rsidR="0088044C" w:rsidRDefault="000551D8" w:rsidP="6253E12E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</w:rPr>
      </w:pPr>
      <w:r w:rsidRPr="00C31FB6">
        <w:rPr>
          <w:rFonts w:ascii="Arial" w:eastAsia="Times New Roman" w:hAnsi="Arial" w:cs="Arial"/>
          <w:lang w:eastAsia="fr-CA"/>
        </w:rPr>
        <w:t xml:space="preserve">Selon </w:t>
      </w:r>
      <w:r w:rsidR="00B6450F" w:rsidRPr="00576D05">
        <w:rPr>
          <w:rFonts w:ascii="Arial" w:eastAsia="Times New Roman" w:hAnsi="Arial" w:cs="Arial"/>
          <w:lang w:eastAsia="fr-CA"/>
        </w:rPr>
        <w:t>les informations transmises par cette demande d’autorisation</w:t>
      </w:r>
      <w:r w:rsidR="00B6450F">
        <w:rPr>
          <w:rFonts w:ascii="Arial" w:hAnsi="Arial" w:cs="Arial"/>
        </w:rPr>
        <w:t xml:space="preserve">, </w:t>
      </w:r>
      <w:r w:rsidRPr="00C31FB6">
        <w:rPr>
          <w:rFonts w:ascii="Arial" w:hAnsi="Arial" w:cs="Arial"/>
        </w:rPr>
        <w:t>l</w:t>
      </w:r>
      <w:r w:rsidR="00747D65" w:rsidRPr="00C31FB6">
        <w:rPr>
          <w:rFonts w:ascii="Arial" w:hAnsi="Arial" w:cs="Arial"/>
        </w:rPr>
        <w:t>es renseignements visés concernent u</w:t>
      </w:r>
      <w:r w:rsidR="00CB3EAB" w:rsidRPr="00C31FB6">
        <w:rPr>
          <w:rFonts w:ascii="Arial" w:hAnsi="Arial" w:cs="Arial"/>
        </w:rPr>
        <w:t>ne proportion élevée d</w:t>
      </w:r>
      <w:r w:rsidR="00B6450F">
        <w:rPr>
          <w:rFonts w:ascii="Arial" w:hAnsi="Arial" w:cs="Arial"/>
        </w:rPr>
        <w:t>e personnes</w:t>
      </w:r>
      <w:r w:rsidR="00747D65" w:rsidRPr="00C31FB6">
        <w:rPr>
          <w:rFonts w:ascii="Arial" w:hAnsi="Arial" w:cs="Arial"/>
        </w:rPr>
        <w:t xml:space="preserve"> décédé</w:t>
      </w:r>
      <w:r w:rsidR="00B6450F">
        <w:rPr>
          <w:rFonts w:ascii="Arial" w:hAnsi="Arial" w:cs="Arial"/>
        </w:rPr>
        <w:t>e</w:t>
      </w:r>
      <w:r w:rsidR="00747D65" w:rsidRPr="00C31FB6">
        <w:rPr>
          <w:rFonts w:ascii="Arial" w:hAnsi="Arial" w:cs="Arial"/>
        </w:rPr>
        <w:t xml:space="preserve">s. </w:t>
      </w:r>
      <w:r w:rsidRPr="00C31FB6">
        <w:rPr>
          <w:rFonts w:ascii="Arial" w:hAnsi="Arial" w:cs="Arial"/>
        </w:rPr>
        <w:t xml:space="preserve">Ainsi, il y a un risque d'introduire un biais dans la recherche en raison de la perte de </w:t>
      </w:r>
      <w:r w:rsidR="00B6450F">
        <w:rPr>
          <w:rFonts w:ascii="Arial" w:hAnsi="Arial" w:cs="Arial"/>
        </w:rPr>
        <w:t>renseignements</w:t>
      </w:r>
      <w:r w:rsidRPr="00C31FB6">
        <w:rPr>
          <w:rFonts w:ascii="Arial" w:hAnsi="Arial" w:cs="Arial"/>
        </w:rPr>
        <w:t xml:space="preserve"> quant à la portion de la</w:t>
      </w:r>
      <w:r w:rsidRPr="00C31FB6">
        <w:rPr>
          <w:rFonts w:ascii="Arial" w:hAnsi="Arial" w:cs="Arial"/>
          <w:spacing w:val="-6"/>
        </w:rPr>
        <w:t xml:space="preserve"> </w:t>
      </w:r>
      <w:r w:rsidRPr="00C31FB6">
        <w:rPr>
          <w:rFonts w:ascii="Arial" w:hAnsi="Arial" w:cs="Arial"/>
        </w:rPr>
        <w:t>population</w:t>
      </w:r>
      <w:r w:rsidRPr="00C31FB6">
        <w:rPr>
          <w:rFonts w:ascii="Arial" w:hAnsi="Arial" w:cs="Arial"/>
          <w:spacing w:val="-5"/>
        </w:rPr>
        <w:t xml:space="preserve"> </w:t>
      </w:r>
      <w:r w:rsidRPr="00C31FB6">
        <w:rPr>
          <w:rFonts w:ascii="Arial" w:hAnsi="Arial" w:cs="Arial"/>
        </w:rPr>
        <w:t>qu'il</w:t>
      </w:r>
      <w:r w:rsidRPr="00C31FB6">
        <w:rPr>
          <w:rFonts w:ascii="Arial" w:hAnsi="Arial" w:cs="Arial"/>
          <w:spacing w:val="-5"/>
        </w:rPr>
        <w:t xml:space="preserve"> </w:t>
      </w:r>
      <w:r w:rsidRPr="00C31FB6">
        <w:rPr>
          <w:rFonts w:ascii="Arial" w:hAnsi="Arial" w:cs="Arial"/>
        </w:rPr>
        <w:t>est</w:t>
      </w:r>
      <w:r w:rsidRPr="00C31FB6">
        <w:rPr>
          <w:rFonts w:ascii="Arial" w:hAnsi="Arial" w:cs="Arial"/>
          <w:spacing w:val="-6"/>
        </w:rPr>
        <w:t xml:space="preserve"> </w:t>
      </w:r>
      <w:r w:rsidRPr="00C31FB6">
        <w:rPr>
          <w:rFonts w:ascii="Arial" w:hAnsi="Arial" w:cs="Arial"/>
        </w:rPr>
        <w:t>impossible</w:t>
      </w:r>
      <w:r w:rsidRPr="00C31FB6">
        <w:rPr>
          <w:rFonts w:ascii="Arial" w:hAnsi="Arial" w:cs="Arial"/>
          <w:spacing w:val="-5"/>
        </w:rPr>
        <w:t xml:space="preserve"> </w:t>
      </w:r>
      <w:r w:rsidRPr="00C31FB6">
        <w:rPr>
          <w:rFonts w:ascii="Arial" w:hAnsi="Arial" w:cs="Arial"/>
        </w:rPr>
        <w:t>de</w:t>
      </w:r>
      <w:r w:rsidRPr="00C31FB6">
        <w:rPr>
          <w:rFonts w:ascii="Arial" w:hAnsi="Arial" w:cs="Arial"/>
          <w:spacing w:val="-7"/>
        </w:rPr>
        <w:t xml:space="preserve"> </w:t>
      </w:r>
      <w:r w:rsidRPr="00C31FB6">
        <w:rPr>
          <w:rFonts w:ascii="Arial" w:hAnsi="Arial" w:cs="Arial"/>
        </w:rPr>
        <w:t>contacter</w:t>
      </w:r>
      <w:r w:rsidRPr="00C31FB6">
        <w:rPr>
          <w:rFonts w:ascii="Arial" w:hAnsi="Arial" w:cs="Arial"/>
          <w:spacing w:val="-5"/>
        </w:rPr>
        <w:t xml:space="preserve"> </w:t>
      </w:r>
      <w:r w:rsidRPr="00C31FB6">
        <w:rPr>
          <w:rFonts w:ascii="Arial" w:hAnsi="Arial" w:cs="Arial"/>
        </w:rPr>
        <w:t>pour</w:t>
      </w:r>
      <w:r w:rsidRPr="00C31FB6">
        <w:rPr>
          <w:rFonts w:ascii="Arial" w:hAnsi="Arial" w:cs="Arial"/>
          <w:spacing w:val="-6"/>
        </w:rPr>
        <w:t xml:space="preserve"> </w:t>
      </w:r>
      <w:r w:rsidRPr="00C31FB6">
        <w:rPr>
          <w:rFonts w:ascii="Arial" w:hAnsi="Arial" w:cs="Arial"/>
        </w:rPr>
        <w:t>obtenir</w:t>
      </w:r>
      <w:r w:rsidRPr="00C31FB6">
        <w:rPr>
          <w:rFonts w:ascii="Arial" w:hAnsi="Arial" w:cs="Arial"/>
          <w:spacing w:val="-4"/>
        </w:rPr>
        <w:t xml:space="preserve"> </w:t>
      </w:r>
      <w:r w:rsidRPr="00C31FB6">
        <w:rPr>
          <w:rFonts w:ascii="Arial" w:hAnsi="Arial" w:cs="Arial"/>
        </w:rPr>
        <w:t>leur</w:t>
      </w:r>
      <w:r w:rsidRPr="00C31FB6">
        <w:rPr>
          <w:rFonts w:ascii="Arial" w:hAnsi="Arial" w:cs="Arial"/>
          <w:spacing w:val="-5"/>
        </w:rPr>
        <w:t xml:space="preserve"> </w:t>
      </w:r>
      <w:r w:rsidRPr="00C31FB6">
        <w:rPr>
          <w:rFonts w:ascii="Arial" w:hAnsi="Arial" w:cs="Arial"/>
        </w:rPr>
        <w:t>consentement,</w:t>
      </w:r>
      <w:r w:rsidRPr="00C31FB6">
        <w:rPr>
          <w:rFonts w:ascii="Arial" w:hAnsi="Arial" w:cs="Arial"/>
          <w:spacing w:val="-7"/>
        </w:rPr>
        <w:t xml:space="preserve"> </w:t>
      </w:r>
      <w:r w:rsidRPr="00C31FB6">
        <w:rPr>
          <w:rFonts w:ascii="Arial" w:hAnsi="Arial" w:cs="Arial"/>
        </w:rPr>
        <w:t>ce</w:t>
      </w:r>
      <w:r w:rsidRPr="00C31FB6">
        <w:rPr>
          <w:rFonts w:ascii="Arial" w:hAnsi="Arial" w:cs="Arial"/>
          <w:spacing w:val="-5"/>
        </w:rPr>
        <w:t xml:space="preserve"> </w:t>
      </w:r>
      <w:r w:rsidRPr="00C31FB6">
        <w:rPr>
          <w:rFonts w:ascii="Arial" w:hAnsi="Arial" w:cs="Arial"/>
        </w:rPr>
        <w:t>qui</w:t>
      </w:r>
      <w:r w:rsidRPr="00C31FB6">
        <w:rPr>
          <w:rFonts w:ascii="Arial" w:hAnsi="Arial" w:cs="Arial"/>
          <w:spacing w:val="-7"/>
        </w:rPr>
        <w:t xml:space="preserve"> </w:t>
      </w:r>
      <w:r w:rsidR="00B6450F">
        <w:rPr>
          <w:rFonts w:ascii="Arial" w:hAnsi="Arial" w:cs="Arial"/>
          <w:spacing w:val="-7"/>
        </w:rPr>
        <w:t xml:space="preserve">pourrait </w:t>
      </w:r>
      <w:r w:rsidRPr="00C31FB6">
        <w:rPr>
          <w:rFonts w:ascii="Arial" w:hAnsi="Arial" w:cs="Arial"/>
        </w:rPr>
        <w:t>affecter</w:t>
      </w:r>
      <w:r w:rsidRPr="00C31FB6">
        <w:rPr>
          <w:rFonts w:ascii="Arial" w:hAnsi="Arial" w:cs="Arial"/>
          <w:spacing w:val="-7"/>
        </w:rPr>
        <w:t xml:space="preserve"> </w:t>
      </w:r>
      <w:r w:rsidRPr="00C31FB6">
        <w:rPr>
          <w:rFonts w:ascii="Arial" w:hAnsi="Arial" w:cs="Arial"/>
        </w:rPr>
        <w:t>la</w:t>
      </w:r>
      <w:r w:rsidRPr="00C31FB6">
        <w:rPr>
          <w:rFonts w:ascii="Arial" w:hAnsi="Arial" w:cs="Arial"/>
          <w:spacing w:val="-5"/>
        </w:rPr>
        <w:t xml:space="preserve"> </w:t>
      </w:r>
      <w:r w:rsidRPr="00C31FB6">
        <w:rPr>
          <w:rFonts w:ascii="Arial" w:hAnsi="Arial" w:cs="Arial"/>
        </w:rPr>
        <w:t>validité</w:t>
      </w:r>
      <w:r w:rsidRPr="00C31FB6">
        <w:rPr>
          <w:rFonts w:ascii="Arial" w:hAnsi="Arial" w:cs="Arial"/>
          <w:spacing w:val="-6"/>
        </w:rPr>
        <w:t xml:space="preserve"> </w:t>
      </w:r>
      <w:r w:rsidR="00C31FB6" w:rsidRPr="00C31FB6">
        <w:rPr>
          <w:rFonts w:ascii="Arial" w:hAnsi="Arial" w:cs="Arial"/>
        </w:rPr>
        <w:t>des</w:t>
      </w:r>
      <w:r w:rsidR="00C31FB6">
        <w:rPr>
          <w:rFonts w:ascii="Arial" w:hAnsi="Arial" w:cs="Arial"/>
        </w:rPr>
        <w:t xml:space="preserve"> résultats</w:t>
      </w:r>
      <w:r w:rsidR="00C31FB6">
        <w:rPr>
          <w:rFonts w:ascii="Arial" w:hAnsi="Arial" w:cs="Arial"/>
          <w:spacing w:val="-1"/>
        </w:rPr>
        <w:t xml:space="preserve"> </w:t>
      </w:r>
      <w:r w:rsidRPr="00C31FB6">
        <w:rPr>
          <w:rFonts w:ascii="Arial" w:hAnsi="Arial" w:cs="Arial"/>
        </w:rPr>
        <w:t>de</w:t>
      </w:r>
      <w:r w:rsidRPr="00C31FB6">
        <w:rPr>
          <w:rFonts w:ascii="Arial" w:hAnsi="Arial" w:cs="Arial"/>
          <w:spacing w:val="-1"/>
        </w:rPr>
        <w:t xml:space="preserve"> </w:t>
      </w:r>
      <w:r w:rsidRPr="00C31FB6">
        <w:rPr>
          <w:rFonts w:ascii="Arial" w:hAnsi="Arial" w:cs="Arial"/>
        </w:rPr>
        <w:t>la</w:t>
      </w:r>
      <w:r w:rsidRPr="00C31FB6">
        <w:rPr>
          <w:rFonts w:ascii="Arial" w:hAnsi="Arial" w:cs="Arial"/>
          <w:spacing w:val="-1"/>
        </w:rPr>
        <w:t xml:space="preserve"> </w:t>
      </w:r>
      <w:r w:rsidRPr="00C31FB6">
        <w:rPr>
          <w:rFonts w:ascii="Arial" w:hAnsi="Arial" w:cs="Arial"/>
        </w:rPr>
        <w:t>recherche</w:t>
      </w:r>
      <w:r w:rsidRPr="00C31FB6">
        <w:rPr>
          <w:rFonts w:ascii="Arial" w:hAnsi="Arial" w:cs="Arial"/>
          <w:spacing w:val="-2"/>
        </w:rPr>
        <w:t xml:space="preserve"> </w:t>
      </w:r>
      <w:r w:rsidRPr="00C31FB6">
        <w:rPr>
          <w:rFonts w:ascii="Arial" w:hAnsi="Arial" w:cs="Arial"/>
        </w:rPr>
        <w:t>ou</w:t>
      </w:r>
      <w:r w:rsidRPr="00C31FB6">
        <w:rPr>
          <w:rFonts w:ascii="Arial" w:hAnsi="Arial" w:cs="Arial"/>
          <w:spacing w:val="-1"/>
        </w:rPr>
        <w:t xml:space="preserve"> </w:t>
      </w:r>
      <w:r w:rsidRPr="00C31FB6">
        <w:rPr>
          <w:rFonts w:ascii="Arial" w:hAnsi="Arial" w:cs="Arial"/>
        </w:rPr>
        <w:t>irait</w:t>
      </w:r>
      <w:r w:rsidRPr="00C31FB6">
        <w:rPr>
          <w:rFonts w:ascii="Arial" w:hAnsi="Arial" w:cs="Arial"/>
          <w:spacing w:val="-1"/>
        </w:rPr>
        <w:t xml:space="preserve"> </w:t>
      </w:r>
      <w:r w:rsidRPr="00C31FB6">
        <w:rPr>
          <w:rFonts w:ascii="Arial" w:hAnsi="Arial" w:cs="Arial"/>
        </w:rPr>
        <w:t>à</w:t>
      </w:r>
      <w:r w:rsidRPr="00C31FB6">
        <w:rPr>
          <w:rFonts w:ascii="Arial" w:hAnsi="Arial" w:cs="Arial"/>
          <w:spacing w:val="1"/>
        </w:rPr>
        <w:t xml:space="preserve"> </w:t>
      </w:r>
      <w:r w:rsidRPr="00C31FB6">
        <w:rPr>
          <w:rFonts w:ascii="Arial" w:hAnsi="Arial" w:cs="Arial"/>
        </w:rPr>
        <w:t>l'encontre des objectifs de</w:t>
      </w:r>
      <w:r w:rsidRPr="00C31FB6">
        <w:rPr>
          <w:rFonts w:ascii="Arial" w:hAnsi="Arial" w:cs="Arial"/>
          <w:spacing w:val="-2"/>
        </w:rPr>
        <w:t xml:space="preserve"> </w:t>
      </w:r>
      <w:r w:rsidRPr="00C31FB6">
        <w:rPr>
          <w:rFonts w:ascii="Arial" w:hAnsi="Arial" w:cs="Arial"/>
        </w:rPr>
        <w:t>la</w:t>
      </w:r>
      <w:r w:rsidRPr="00C31FB6">
        <w:rPr>
          <w:rFonts w:ascii="Arial" w:hAnsi="Arial" w:cs="Arial"/>
          <w:spacing w:val="-1"/>
        </w:rPr>
        <w:t xml:space="preserve"> </w:t>
      </w:r>
      <w:r w:rsidRPr="00C31FB6">
        <w:rPr>
          <w:rFonts w:ascii="Arial" w:hAnsi="Arial" w:cs="Arial"/>
        </w:rPr>
        <w:t>recherche.</w:t>
      </w:r>
    </w:p>
    <w:p w14:paraId="5A2158CE" w14:textId="77777777" w:rsidR="00B6450F" w:rsidRDefault="00B6450F" w:rsidP="00B6450F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  <w:color w:val="FF0000"/>
        </w:rPr>
      </w:pPr>
    </w:p>
    <w:p w14:paraId="4C58AEE0" w14:textId="77777777" w:rsidR="00B6450F" w:rsidRPr="002B6BE2" w:rsidRDefault="00B6450F" w:rsidP="00B6450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FF0000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Pr="000E6A9B">
        <w:rPr>
          <w:rFonts w:ascii="Arial" w:hAnsi="Arial" w:cs="Arial"/>
          <w:shd w:val="clear" w:color="auto" w:fill="E6E6E6"/>
          <w:lang w:val="fr-FR"/>
        </w:rPr>
        <w:t xml:space="preserve">Autres situations, veuillez préciser : </w:t>
      </w:r>
      <w:r>
        <w:rPr>
          <w:rFonts w:ascii="Arial" w:hAnsi="Arial" w:cs="Arial"/>
          <w:shd w:val="clear" w:color="auto" w:fill="E6E6E6"/>
          <w:lang w:val="fr-FR"/>
        </w:rPr>
        <w:t xml:space="preserve"> </w:t>
      </w:r>
      <w:r w:rsidRPr="0046387B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46387B">
        <w:rPr>
          <w:rFonts w:ascii="Arial" w:hAnsi="Arial" w:cs="Arial"/>
        </w:rPr>
        <w:instrText xml:space="preserve"> FORMTEXT </w:instrText>
      </w:r>
      <w:r w:rsidRPr="0046387B">
        <w:rPr>
          <w:rFonts w:ascii="Arial" w:hAnsi="Arial" w:cs="Arial"/>
          <w:color w:val="2B579A"/>
          <w:shd w:val="clear" w:color="auto" w:fill="E6E6E6"/>
        </w:rPr>
      </w:r>
      <w:r w:rsidRPr="0046387B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0B3EA359" w14:textId="77777777" w:rsidR="00B6450F" w:rsidRPr="00C31FB6" w:rsidRDefault="00B6450F" w:rsidP="6253E12E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hAnsi="Arial" w:cs="Arial"/>
        </w:rPr>
      </w:pPr>
    </w:p>
    <w:p w14:paraId="35C3AC11" w14:textId="77777777" w:rsidR="000551D8" w:rsidRPr="00140C48" w:rsidRDefault="000551D8" w:rsidP="00140C48">
      <w:pPr>
        <w:spacing w:after="0" w:line="240" w:lineRule="auto"/>
        <w:jc w:val="both"/>
        <w:rPr>
          <w:rFonts w:ascii="Arial" w:hAnsi="Arial" w:cs="Arial"/>
        </w:rPr>
      </w:pPr>
    </w:p>
    <w:p w14:paraId="17707490" w14:textId="5C36641F" w:rsidR="00466051" w:rsidRPr="002B6BE2" w:rsidRDefault="00466051" w:rsidP="00466051">
      <w:pPr>
        <w:numPr>
          <w:ilvl w:val="0"/>
          <w:numId w:val="3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>L’objectif poursuivi</w:t>
      </w:r>
      <w:r w:rsidR="00B6450F">
        <w:rPr>
          <w:rFonts w:ascii="Arial" w:eastAsia="Times New Roman" w:hAnsi="Arial" w:cs="Arial"/>
          <w:b/>
          <w:bCs/>
          <w:color w:val="242424"/>
          <w:lang w:eastAsia="fr-CA"/>
        </w:rPr>
        <w:t xml:space="preserve"> par la recherche</w:t>
      </w: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 xml:space="preserve"> l’emporte, </w:t>
      </w:r>
      <w:r w:rsidR="00B6450F">
        <w:rPr>
          <w:rFonts w:ascii="Arial" w:eastAsia="Times New Roman" w:hAnsi="Arial" w:cs="Arial"/>
          <w:b/>
          <w:bCs/>
          <w:color w:val="242424"/>
          <w:lang w:eastAsia="fr-CA"/>
        </w:rPr>
        <w:t>eu égard</w:t>
      </w: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 xml:space="preserve"> à l’intérêt public, sur l’impact de l</w:t>
      </w:r>
      <w:r w:rsidR="00B6450F">
        <w:rPr>
          <w:rFonts w:ascii="Arial" w:eastAsia="Times New Roman" w:hAnsi="Arial" w:cs="Arial"/>
          <w:b/>
          <w:bCs/>
          <w:color w:val="242424"/>
          <w:lang w:eastAsia="fr-CA"/>
        </w:rPr>
        <w:t>’</w:t>
      </w:r>
      <w:r w:rsidR="0083413E">
        <w:rPr>
          <w:rFonts w:ascii="Arial" w:eastAsia="Times New Roman" w:hAnsi="Arial" w:cs="Arial"/>
          <w:b/>
          <w:bCs/>
          <w:color w:val="242424"/>
          <w:lang w:eastAsia="fr-CA"/>
        </w:rPr>
        <w:t>utilisation ou de l</w:t>
      </w: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 xml:space="preserve">a communication des renseignements </w:t>
      </w:r>
      <w:r w:rsidR="0083413E">
        <w:rPr>
          <w:rFonts w:ascii="Arial" w:eastAsia="Times New Roman" w:hAnsi="Arial" w:cs="Arial"/>
          <w:b/>
          <w:bCs/>
          <w:color w:val="242424"/>
          <w:lang w:eastAsia="fr-CA"/>
        </w:rPr>
        <w:t>de santé</w:t>
      </w: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 xml:space="preserve"> sur la vie privée des personnes</w:t>
      </w:r>
      <w:r w:rsidR="00CA04E3">
        <w:rPr>
          <w:rFonts w:ascii="Arial" w:eastAsia="Times New Roman" w:hAnsi="Arial" w:cs="Arial"/>
          <w:b/>
          <w:bCs/>
          <w:color w:val="242424"/>
          <w:lang w:eastAsia="fr-CA"/>
        </w:rPr>
        <w:t xml:space="preserve"> </w:t>
      </w: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>concernées.</w:t>
      </w:r>
    </w:p>
    <w:p w14:paraId="638BA8A6" w14:textId="77777777" w:rsidR="002B6BE2" w:rsidRPr="00E11BD2" w:rsidRDefault="002B6BE2" w:rsidP="00973C8F">
      <w:pPr>
        <w:spacing w:after="0" w:line="240" w:lineRule="auto"/>
        <w:jc w:val="both"/>
        <w:rPr>
          <w:rFonts w:ascii="Arial" w:hAnsi="Arial" w:cs="Arial"/>
        </w:rPr>
      </w:pPr>
    </w:p>
    <w:p w14:paraId="1E810C0F" w14:textId="77777777" w:rsidR="00797DB9" w:rsidRPr="002B6BE2" w:rsidRDefault="00797DB9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oui </w:t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non</w:t>
      </w:r>
    </w:p>
    <w:p w14:paraId="57B86208" w14:textId="77777777" w:rsidR="00797DB9" w:rsidRPr="00973C8F" w:rsidRDefault="00797DB9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95AACA" w14:textId="77777777" w:rsidR="00797DB9" w:rsidRPr="002B6BE2" w:rsidRDefault="00797DB9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color w:val="242424"/>
          <w:u w:val="single"/>
          <w:lang w:eastAsia="fr-CA"/>
        </w:rPr>
        <w:lastRenderedPageBreak/>
        <w:t>Justification</w:t>
      </w:r>
      <w:r w:rsidRPr="002B6BE2">
        <w:rPr>
          <w:rFonts w:ascii="Arial" w:eastAsia="Times New Roman" w:hAnsi="Arial" w:cs="Arial"/>
          <w:color w:val="242424"/>
          <w:lang w:eastAsia="fr-CA"/>
        </w:rPr>
        <w:t> :</w:t>
      </w:r>
    </w:p>
    <w:p w14:paraId="14871D70" w14:textId="77777777" w:rsidR="00797DB9" w:rsidRPr="00973C8F" w:rsidRDefault="00797DB9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D0A65A" w14:textId="45AB9974" w:rsidR="00370191" w:rsidRDefault="00C07967" w:rsidP="00797DB9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2B6BE2">
        <w:rPr>
          <w:rFonts w:ascii="Arial" w:hAnsi="Arial" w:cs="Arial"/>
          <w:color w:val="000000" w:themeColor="text1"/>
        </w:rPr>
        <w:t xml:space="preserve">Il est important de </w:t>
      </w:r>
      <w:r w:rsidR="00BD3E00">
        <w:rPr>
          <w:rFonts w:ascii="Arial" w:hAnsi="Arial" w:cs="Arial"/>
          <w:color w:val="000000" w:themeColor="text1"/>
        </w:rPr>
        <w:t>mentionner</w:t>
      </w:r>
      <w:r w:rsidRPr="002B6BE2">
        <w:rPr>
          <w:rFonts w:ascii="Arial" w:hAnsi="Arial" w:cs="Arial"/>
          <w:color w:val="000000" w:themeColor="text1"/>
        </w:rPr>
        <w:t xml:space="preserve"> ici que le domaine de la s</w:t>
      </w:r>
      <w:r w:rsidR="00562446" w:rsidRPr="002B6BE2">
        <w:rPr>
          <w:rFonts w:ascii="Arial" w:hAnsi="Arial" w:cs="Arial"/>
          <w:color w:val="000000" w:themeColor="text1"/>
        </w:rPr>
        <w:t xml:space="preserve">anté est </w:t>
      </w:r>
      <w:r w:rsidRPr="002B6BE2">
        <w:rPr>
          <w:rFonts w:ascii="Arial" w:hAnsi="Arial" w:cs="Arial"/>
          <w:color w:val="000000" w:themeColor="text1"/>
        </w:rPr>
        <w:t>un pilier fondateur d</w:t>
      </w:r>
      <w:r w:rsidR="00562446" w:rsidRPr="002B6BE2">
        <w:rPr>
          <w:rFonts w:ascii="Arial" w:hAnsi="Arial" w:cs="Arial"/>
          <w:color w:val="000000" w:themeColor="text1"/>
        </w:rPr>
        <w:t>e notre</w:t>
      </w:r>
      <w:r w:rsidRPr="002B6BE2">
        <w:rPr>
          <w:rFonts w:ascii="Arial" w:hAnsi="Arial" w:cs="Arial"/>
          <w:color w:val="000000" w:themeColor="text1"/>
        </w:rPr>
        <w:t xml:space="preserve"> société </w:t>
      </w:r>
      <w:r w:rsidR="00562446" w:rsidRPr="002B6BE2">
        <w:rPr>
          <w:rFonts w:ascii="Arial" w:hAnsi="Arial" w:cs="Arial"/>
          <w:color w:val="000000" w:themeColor="text1"/>
        </w:rPr>
        <w:t>civile et</w:t>
      </w:r>
      <w:r w:rsidRPr="002B6BE2">
        <w:rPr>
          <w:rFonts w:ascii="Arial" w:hAnsi="Arial" w:cs="Arial"/>
          <w:color w:val="000000" w:themeColor="text1"/>
        </w:rPr>
        <w:t xml:space="preserve"> </w:t>
      </w:r>
      <w:r w:rsidR="005B7F38">
        <w:rPr>
          <w:rFonts w:ascii="Arial" w:hAnsi="Arial" w:cs="Arial"/>
          <w:color w:val="000000" w:themeColor="text1"/>
        </w:rPr>
        <w:t xml:space="preserve">qu'il </w:t>
      </w:r>
      <w:r w:rsidRPr="002B6BE2">
        <w:rPr>
          <w:rFonts w:ascii="Arial" w:hAnsi="Arial" w:cs="Arial"/>
          <w:color w:val="000000" w:themeColor="text1"/>
        </w:rPr>
        <w:t>est</w:t>
      </w:r>
      <w:r w:rsidR="00562446" w:rsidRPr="002B6BE2">
        <w:rPr>
          <w:rFonts w:ascii="Arial" w:hAnsi="Arial" w:cs="Arial"/>
          <w:color w:val="000000" w:themeColor="text1"/>
        </w:rPr>
        <w:t>,</w:t>
      </w:r>
      <w:r w:rsidRPr="002B6BE2">
        <w:rPr>
          <w:rFonts w:ascii="Arial" w:hAnsi="Arial" w:cs="Arial"/>
          <w:color w:val="000000" w:themeColor="text1"/>
        </w:rPr>
        <w:t xml:space="preserve"> à priori</w:t>
      </w:r>
      <w:r w:rsidR="00562446" w:rsidRPr="002B6BE2">
        <w:rPr>
          <w:rFonts w:ascii="Arial" w:hAnsi="Arial" w:cs="Arial"/>
          <w:color w:val="000000" w:themeColor="text1"/>
        </w:rPr>
        <w:t xml:space="preserve">, reconnu comme un domaine d’intérêt public. </w:t>
      </w:r>
      <w:r w:rsidR="008D66AE">
        <w:rPr>
          <w:rFonts w:ascii="Arial" w:hAnsi="Arial" w:cs="Arial"/>
          <w:color w:val="000000" w:themeColor="text1"/>
        </w:rPr>
        <w:t xml:space="preserve">De plus, la recherche en santé </w:t>
      </w:r>
      <w:r w:rsidR="00370191" w:rsidRPr="002B6BE2">
        <w:rPr>
          <w:rFonts w:ascii="Arial" w:hAnsi="Arial" w:cs="Arial"/>
          <w:color w:val="000000" w:themeColor="text1"/>
        </w:rPr>
        <w:t>peut améliorer la vie, guérir et sauver</w:t>
      </w:r>
      <w:r w:rsidR="008D66AE">
        <w:rPr>
          <w:rFonts w:ascii="Arial" w:hAnsi="Arial" w:cs="Arial"/>
          <w:color w:val="000000" w:themeColor="text1"/>
        </w:rPr>
        <w:t xml:space="preserve"> des</w:t>
      </w:r>
      <w:r w:rsidR="00370191" w:rsidRPr="002B6BE2">
        <w:rPr>
          <w:rFonts w:ascii="Arial" w:hAnsi="Arial" w:cs="Arial"/>
          <w:color w:val="000000" w:themeColor="text1"/>
        </w:rPr>
        <w:t xml:space="preserve"> vie</w:t>
      </w:r>
      <w:r w:rsidR="008D66AE">
        <w:rPr>
          <w:rFonts w:ascii="Arial" w:hAnsi="Arial" w:cs="Arial"/>
          <w:color w:val="000000" w:themeColor="text1"/>
        </w:rPr>
        <w:t xml:space="preserve">s </w:t>
      </w:r>
      <w:r w:rsidR="00370191" w:rsidRPr="002B6BE2">
        <w:rPr>
          <w:rFonts w:ascii="Arial" w:hAnsi="Arial" w:cs="Arial"/>
          <w:color w:val="000000" w:themeColor="text1"/>
        </w:rPr>
        <w:t xml:space="preserve">sans compter qu’elle </w:t>
      </w:r>
      <w:r w:rsidR="008D66AE">
        <w:rPr>
          <w:rFonts w:ascii="Arial" w:hAnsi="Arial" w:cs="Arial"/>
          <w:color w:val="000000" w:themeColor="text1"/>
        </w:rPr>
        <w:t xml:space="preserve">peut aussi </w:t>
      </w:r>
      <w:r w:rsidR="00370191" w:rsidRPr="002B6BE2">
        <w:rPr>
          <w:rFonts w:ascii="Arial" w:hAnsi="Arial" w:cs="Arial"/>
          <w:color w:val="000000" w:themeColor="text1"/>
        </w:rPr>
        <w:t>aide</w:t>
      </w:r>
      <w:r w:rsidR="008D66AE">
        <w:rPr>
          <w:rFonts w:ascii="Arial" w:hAnsi="Arial" w:cs="Arial"/>
          <w:color w:val="000000" w:themeColor="text1"/>
        </w:rPr>
        <w:t>r</w:t>
      </w:r>
      <w:r w:rsidR="00370191" w:rsidRPr="002B6BE2">
        <w:rPr>
          <w:rFonts w:ascii="Arial" w:hAnsi="Arial" w:cs="Arial"/>
          <w:color w:val="000000" w:themeColor="text1"/>
        </w:rPr>
        <w:t xml:space="preserve"> à améliorer le parcours de</w:t>
      </w:r>
      <w:r w:rsidR="008D66AE">
        <w:rPr>
          <w:rFonts w:ascii="Arial" w:hAnsi="Arial" w:cs="Arial"/>
          <w:color w:val="000000" w:themeColor="text1"/>
        </w:rPr>
        <w:t>s</w:t>
      </w:r>
      <w:r w:rsidR="00370191" w:rsidRPr="002B6BE2">
        <w:rPr>
          <w:rFonts w:ascii="Arial" w:hAnsi="Arial" w:cs="Arial"/>
          <w:color w:val="000000" w:themeColor="text1"/>
        </w:rPr>
        <w:t xml:space="preserve"> soin</w:t>
      </w:r>
      <w:r w:rsidR="00814ED9" w:rsidRPr="002B6BE2">
        <w:rPr>
          <w:rFonts w:ascii="Arial" w:hAnsi="Arial" w:cs="Arial"/>
          <w:color w:val="000000" w:themeColor="text1"/>
        </w:rPr>
        <w:t>s</w:t>
      </w:r>
      <w:r w:rsidR="008D66AE">
        <w:rPr>
          <w:rFonts w:ascii="Arial" w:hAnsi="Arial" w:cs="Arial"/>
          <w:color w:val="000000" w:themeColor="text1"/>
        </w:rPr>
        <w:t xml:space="preserve"> et des services sociaux des citoyens et citoyennes</w:t>
      </w:r>
      <w:r w:rsidR="00370191" w:rsidRPr="002B6BE2">
        <w:rPr>
          <w:rFonts w:ascii="Arial" w:hAnsi="Arial" w:cs="Arial"/>
          <w:color w:val="000000" w:themeColor="text1"/>
        </w:rPr>
        <w:t>.</w:t>
      </w:r>
    </w:p>
    <w:p w14:paraId="15E8A5F1" w14:textId="77777777" w:rsidR="008D66AE" w:rsidRDefault="008D66AE" w:rsidP="00797DB9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5D064009" w14:textId="6FABEB93" w:rsidR="008D66AE" w:rsidRPr="000852EF" w:rsidRDefault="008D66AE" w:rsidP="008D66AE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</w:t>
      </w:r>
      <w:r w:rsidRPr="000852EF">
        <w:rPr>
          <w:rFonts w:ascii="Arial" w:hAnsi="Arial" w:cs="Arial"/>
        </w:rPr>
        <w:t xml:space="preserve">critère </w:t>
      </w:r>
      <w:r>
        <w:rPr>
          <w:rFonts w:ascii="Arial" w:hAnsi="Arial" w:cs="Arial"/>
        </w:rPr>
        <w:t xml:space="preserve">vise à </w:t>
      </w:r>
      <w:r w:rsidRPr="000852EF">
        <w:rPr>
          <w:rFonts w:ascii="Arial" w:hAnsi="Arial" w:cs="Arial"/>
        </w:rPr>
        <w:t xml:space="preserve">mettre en balance les bienfaits escomptés </w:t>
      </w:r>
      <w:r>
        <w:rPr>
          <w:rFonts w:ascii="Arial" w:hAnsi="Arial" w:cs="Arial"/>
        </w:rPr>
        <w:t>par le</w:t>
      </w:r>
      <w:r w:rsidRPr="000852EF">
        <w:rPr>
          <w:rFonts w:ascii="Arial" w:hAnsi="Arial" w:cs="Arial"/>
        </w:rPr>
        <w:t xml:space="preserve"> projet</w:t>
      </w:r>
      <w:r>
        <w:rPr>
          <w:rFonts w:ascii="Arial" w:hAnsi="Arial" w:cs="Arial"/>
        </w:rPr>
        <w:t xml:space="preserve"> de recherche</w:t>
      </w:r>
      <w:r w:rsidRPr="000852EF">
        <w:rPr>
          <w:rFonts w:ascii="Arial" w:hAnsi="Arial" w:cs="Arial"/>
        </w:rPr>
        <w:t xml:space="preserve">, tels que présentés </w:t>
      </w:r>
      <w:r>
        <w:rPr>
          <w:rFonts w:ascii="Arial" w:hAnsi="Arial" w:cs="Arial"/>
        </w:rPr>
        <w:t xml:space="preserve">à la </w:t>
      </w:r>
      <w:r w:rsidRPr="000852EF">
        <w:rPr>
          <w:rFonts w:ascii="Arial" w:hAnsi="Arial" w:cs="Arial"/>
        </w:rPr>
        <w:t xml:space="preserve">section 9 du Formulaire </w:t>
      </w:r>
      <w:r w:rsidR="006B636C">
        <w:rPr>
          <w:rFonts w:ascii="Arial" w:hAnsi="Arial" w:cs="Arial"/>
        </w:rPr>
        <w:t>EFVP</w:t>
      </w:r>
      <w:r w:rsidRPr="000852EF">
        <w:rPr>
          <w:rFonts w:ascii="Arial" w:hAnsi="Arial" w:cs="Arial"/>
        </w:rPr>
        <w:t xml:space="preserve">, et les risques </w:t>
      </w:r>
      <w:r>
        <w:rPr>
          <w:rFonts w:ascii="Arial" w:hAnsi="Arial" w:cs="Arial"/>
        </w:rPr>
        <w:t xml:space="preserve">associés à </w:t>
      </w:r>
      <w:r w:rsidRPr="000852EF">
        <w:rPr>
          <w:rFonts w:ascii="Arial" w:hAnsi="Arial" w:cs="Arial"/>
        </w:rPr>
        <w:t>l’accès, l’utilisation</w:t>
      </w:r>
      <w:r w:rsidR="00C31FB6">
        <w:rPr>
          <w:rFonts w:ascii="Arial" w:hAnsi="Arial" w:cs="Arial"/>
        </w:rPr>
        <w:t xml:space="preserve">, </w:t>
      </w:r>
      <w:r w:rsidRPr="000852EF">
        <w:rPr>
          <w:rFonts w:ascii="Arial" w:hAnsi="Arial" w:cs="Arial"/>
        </w:rPr>
        <w:t xml:space="preserve">la communication </w:t>
      </w:r>
      <w:r w:rsidR="00C31FB6">
        <w:rPr>
          <w:rFonts w:ascii="Arial" w:hAnsi="Arial" w:cs="Arial"/>
        </w:rPr>
        <w:t xml:space="preserve">et la conservation </w:t>
      </w:r>
      <w:r w:rsidRPr="000852EF">
        <w:rPr>
          <w:rFonts w:ascii="Arial" w:hAnsi="Arial" w:cs="Arial"/>
        </w:rPr>
        <w:t xml:space="preserve">des renseignements </w:t>
      </w:r>
      <w:r>
        <w:rPr>
          <w:rFonts w:ascii="Arial" w:hAnsi="Arial" w:cs="Arial"/>
        </w:rPr>
        <w:t xml:space="preserve">de santé </w:t>
      </w:r>
      <w:r w:rsidRPr="000852EF">
        <w:rPr>
          <w:rFonts w:ascii="Arial" w:hAnsi="Arial" w:cs="Arial"/>
        </w:rPr>
        <w:t>sur la vie privée des personnes. Ce critère met ainsi en tension l’intérêt public et le droit à la vie privée des personnes. Son analyse doit pouvoir démontrer que les objectifs poursuivis par la recherche sont suffisamment importants pour justifier la prépondérance de l’intérêt public sur le droit à la vie privée des personnes.</w:t>
      </w:r>
    </w:p>
    <w:p w14:paraId="71E56B7D" w14:textId="77777777" w:rsidR="008D66AE" w:rsidRDefault="008D66AE" w:rsidP="008D66AE">
      <w:p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09598869" w14:textId="149F50E4" w:rsidR="008D66AE" w:rsidRDefault="009B460D" w:rsidP="008D66AE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Ainsi, e</w:t>
      </w:r>
      <w:r w:rsidR="008D66AE">
        <w:rPr>
          <w:rFonts w:ascii="Arial" w:hAnsi="Arial" w:cs="Arial"/>
          <w:color w:val="333333"/>
          <w:shd w:val="clear" w:color="auto" w:fill="FFFFFF"/>
        </w:rPr>
        <w:t xml:space="preserve">n tenant compte des arguments présentés à la section 9 du Formulaire </w:t>
      </w:r>
      <w:r w:rsidR="006B636C">
        <w:rPr>
          <w:rFonts w:ascii="Arial" w:hAnsi="Arial" w:cs="Arial"/>
          <w:color w:val="333333"/>
          <w:shd w:val="clear" w:color="auto" w:fill="FFFFFF"/>
        </w:rPr>
        <w:t>EFVP</w:t>
      </w:r>
      <w:r w:rsidR="008D66AE">
        <w:rPr>
          <w:rFonts w:ascii="Arial" w:hAnsi="Arial" w:cs="Arial"/>
          <w:color w:val="333333"/>
          <w:shd w:val="clear" w:color="auto" w:fill="FFFFFF"/>
        </w:rPr>
        <w:t xml:space="preserve"> et des mesures prises </w:t>
      </w:r>
      <w:r>
        <w:rPr>
          <w:rFonts w:ascii="Arial" w:hAnsi="Arial" w:cs="Arial"/>
          <w:color w:val="333333"/>
          <w:shd w:val="clear" w:color="auto" w:fill="FFFFFF"/>
        </w:rPr>
        <w:t xml:space="preserve">par le chercheur lié et son équipe </w:t>
      </w:r>
      <w:r w:rsidR="008D66AE">
        <w:rPr>
          <w:rFonts w:ascii="Arial" w:hAnsi="Arial" w:cs="Arial"/>
          <w:color w:val="333333"/>
          <w:shd w:val="clear" w:color="auto" w:fill="FFFFFF"/>
        </w:rPr>
        <w:t xml:space="preserve">pour assurer la protection de la vie privée des personnes, veuillez justifier pourquoi l’intérêt public l’emporte sur le droit à la vie privée des personnes : </w:t>
      </w:r>
      <w:r w:rsidR="008D66AE" w:rsidRPr="0046387B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="008D66AE" w:rsidRPr="0046387B">
        <w:rPr>
          <w:rFonts w:ascii="Arial" w:hAnsi="Arial" w:cs="Arial"/>
        </w:rPr>
        <w:instrText xml:space="preserve"> FORMTEXT </w:instrText>
      </w:r>
      <w:r w:rsidR="008D66AE" w:rsidRPr="0046387B">
        <w:rPr>
          <w:rFonts w:ascii="Arial" w:hAnsi="Arial" w:cs="Arial"/>
          <w:color w:val="2B579A"/>
          <w:shd w:val="clear" w:color="auto" w:fill="E6E6E6"/>
        </w:rPr>
      </w:r>
      <w:r w:rsidR="008D66AE" w:rsidRPr="0046387B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="008D66AE" w:rsidRPr="0046387B">
        <w:rPr>
          <w:rFonts w:ascii="Arial" w:hAnsi="Arial" w:cs="Arial"/>
        </w:rPr>
        <w:t> </w:t>
      </w:r>
      <w:r w:rsidR="008D66AE" w:rsidRPr="0046387B">
        <w:rPr>
          <w:rFonts w:ascii="Arial" w:hAnsi="Arial" w:cs="Arial"/>
        </w:rPr>
        <w:t> </w:t>
      </w:r>
      <w:r w:rsidR="008D66AE" w:rsidRPr="0046387B">
        <w:rPr>
          <w:rFonts w:ascii="Arial" w:hAnsi="Arial" w:cs="Arial"/>
        </w:rPr>
        <w:t> </w:t>
      </w:r>
      <w:r w:rsidR="008D66AE" w:rsidRPr="0046387B">
        <w:rPr>
          <w:rFonts w:ascii="Arial" w:hAnsi="Arial" w:cs="Arial"/>
        </w:rPr>
        <w:t> </w:t>
      </w:r>
      <w:r w:rsidR="008D66AE" w:rsidRPr="0046387B">
        <w:rPr>
          <w:rFonts w:ascii="Arial" w:hAnsi="Arial" w:cs="Arial"/>
        </w:rPr>
        <w:t> </w:t>
      </w:r>
      <w:r w:rsidR="008D66AE" w:rsidRPr="0046387B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58D88B9F" w14:textId="77777777" w:rsidR="008D66AE" w:rsidRDefault="008D66AE" w:rsidP="00797DB9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057799B6" w14:textId="528A4893" w:rsidR="009B460D" w:rsidRPr="002B6BE2" w:rsidRDefault="009B460D" w:rsidP="00797DB9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Pour plus d’information sur la manière d’évaluer de critère de proportionnalité, </w:t>
      </w:r>
      <w:r w:rsidR="00465198">
        <w:rPr>
          <w:rFonts w:ascii="Arial" w:hAnsi="Arial" w:cs="Arial"/>
          <w:color w:val="000000" w:themeColor="text1"/>
        </w:rPr>
        <w:t xml:space="preserve">veuillez-vous </w:t>
      </w:r>
      <w:r>
        <w:rPr>
          <w:rFonts w:ascii="Arial" w:hAnsi="Arial" w:cs="Arial"/>
          <w:color w:val="000000" w:themeColor="text1"/>
        </w:rPr>
        <w:t>référer au guide explicatif.</w:t>
      </w:r>
    </w:p>
    <w:p w14:paraId="59587CF2" w14:textId="77777777" w:rsidR="008A11BA" w:rsidRPr="00F16ED6" w:rsidRDefault="008A11BA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5494EC4" w14:textId="77777777" w:rsidR="00A231D5" w:rsidRPr="00140C48" w:rsidRDefault="00A231D5" w:rsidP="00140C48">
      <w:pPr>
        <w:spacing w:after="0" w:line="240" w:lineRule="auto"/>
        <w:jc w:val="both"/>
        <w:rPr>
          <w:rFonts w:ascii="Arial" w:hAnsi="Arial" w:cs="Arial"/>
        </w:rPr>
      </w:pPr>
    </w:p>
    <w:p w14:paraId="7D77BDDC" w14:textId="16E60DE7" w:rsidR="009D2E64" w:rsidRPr="002B6BE2" w:rsidRDefault="009D2E64" w:rsidP="00AC7DB6">
      <w:pPr>
        <w:numPr>
          <w:ilvl w:val="0"/>
          <w:numId w:val="4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 xml:space="preserve">Les renseignements </w:t>
      </w:r>
      <w:r w:rsidR="00465198">
        <w:rPr>
          <w:rFonts w:ascii="Arial" w:eastAsia="Times New Roman" w:hAnsi="Arial" w:cs="Arial"/>
          <w:b/>
          <w:bCs/>
          <w:color w:val="242424"/>
          <w:lang w:eastAsia="fr-CA"/>
        </w:rPr>
        <w:t xml:space="preserve">de santé </w:t>
      </w: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>sont utilisés de manière à en assurer la confidentialité.</w:t>
      </w:r>
    </w:p>
    <w:p w14:paraId="2F50BD40" w14:textId="77777777" w:rsidR="002B6BE2" w:rsidRPr="00E11BD2" w:rsidRDefault="002B6BE2" w:rsidP="00973C8F">
      <w:pPr>
        <w:spacing w:after="0" w:line="240" w:lineRule="auto"/>
        <w:jc w:val="both"/>
        <w:rPr>
          <w:rFonts w:ascii="Arial" w:hAnsi="Arial" w:cs="Arial"/>
        </w:rPr>
      </w:pPr>
    </w:p>
    <w:p w14:paraId="0A12E668" w14:textId="77777777" w:rsidR="00797DB9" w:rsidRPr="002B6BE2" w:rsidRDefault="00797DB9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oui </w:t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non</w:t>
      </w:r>
    </w:p>
    <w:p w14:paraId="121DD251" w14:textId="77777777" w:rsidR="00797DB9" w:rsidRPr="00973C8F" w:rsidRDefault="00797DB9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913DD04" w14:textId="088F254B" w:rsidR="00797DB9" w:rsidRDefault="00797DB9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color w:val="242424"/>
          <w:u w:val="single"/>
          <w:lang w:eastAsia="fr-CA"/>
        </w:rPr>
        <w:t>Justification</w:t>
      </w:r>
      <w:r w:rsidR="00A366E2">
        <w:rPr>
          <w:rFonts w:ascii="Arial" w:eastAsia="Times New Roman" w:hAnsi="Arial" w:cs="Arial"/>
          <w:color w:val="242424"/>
          <w:u w:val="single"/>
          <w:lang w:eastAsia="fr-CA"/>
        </w:rPr>
        <w:t>(s)</w:t>
      </w:r>
      <w:r w:rsidRPr="002B6BE2">
        <w:rPr>
          <w:rFonts w:ascii="Arial" w:eastAsia="Times New Roman" w:hAnsi="Arial" w:cs="Arial"/>
          <w:color w:val="242424"/>
          <w:lang w:eastAsia="fr-CA"/>
        </w:rPr>
        <w:t> :</w:t>
      </w:r>
    </w:p>
    <w:p w14:paraId="2EEE8AB2" w14:textId="77777777" w:rsidR="009B460D" w:rsidRDefault="009B460D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454C27AC" w14:textId="75F951A7" w:rsidR="009B460D" w:rsidRPr="002B6BE2" w:rsidRDefault="00A366E2" w:rsidP="00A366E2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>
        <w:rPr>
          <w:rFonts w:ascii="Arial" w:eastAsia="Times New Roman" w:hAnsi="Arial" w:cs="Arial"/>
          <w:color w:val="242424"/>
          <w:lang w:eastAsia="fr-CA"/>
        </w:rPr>
        <w:t>Veuillez cocher tous les choix qui s’appliquent.</w:t>
      </w:r>
    </w:p>
    <w:p w14:paraId="61E973EA" w14:textId="77777777" w:rsidR="006D09CB" w:rsidRPr="00973C8F" w:rsidRDefault="006D09CB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F607C62" w14:textId="65ABC9F4" w:rsidR="000C1EB1" w:rsidRPr="002B6BE2" w:rsidRDefault="00A366E2" w:rsidP="00AA040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</w:t>
      </w:r>
      <w:r w:rsidR="000C1EB1" w:rsidRPr="002B6BE2">
        <w:rPr>
          <w:rFonts w:ascii="Arial" w:eastAsia="Times New Roman" w:hAnsi="Arial" w:cs="Arial"/>
          <w:lang w:eastAsia="fr-CA"/>
        </w:rPr>
        <w:t xml:space="preserve">Les renseignements sont </w:t>
      </w:r>
      <w:r w:rsidR="00AC7DB6" w:rsidRPr="002B6BE2">
        <w:rPr>
          <w:rFonts w:ascii="Arial" w:eastAsia="Times New Roman" w:hAnsi="Arial" w:cs="Arial"/>
          <w:lang w:eastAsia="fr-CA"/>
        </w:rPr>
        <w:t xml:space="preserve">sauvegardés </w:t>
      </w:r>
      <w:r w:rsidR="00AC7DB6" w:rsidRPr="002B6BE2">
        <w:rPr>
          <w:rFonts w:ascii="Arial" w:eastAsia="Times New Roman" w:hAnsi="Arial" w:cs="Arial"/>
          <w:highlight w:val="yellow"/>
          <w:lang w:eastAsia="fr-CA"/>
        </w:rPr>
        <w:t>sur un espace sécurisé propre au chercheur</w:t>
      </w:r>
      <w:r>
        <w:rPr>
          <w:rFonts w:ascii="Arial" w:eastAsia="Times New Roman" w:hAnsi="Arial" w:cs="Arial"/>
          <w:highlight w:val="yellow"/>
          <w:lang w:eastAsia="fr-CA"/>
        </w:rPr>
        <w:t xml:space="preserve"> lié</w:t>
      </w:r>
      <w:r w:rsidR="00A427FF" w:rsidRPr="002B6BE2">
        <w:rPr>
          <w:rFonts w:ascii="Arial" w:eastAsia="Times New Roman" w:hAnsi="Arial" w:cs="Arial"/>
          <w:highlight w:val="yellow"/>
          <w:lang w:eastAsia="fr-CA"/>
        </w:rPr>
        <w:t xml:space="preserve"> </w:t>
      </w:r>
      <w:r w:rsidR="00857986" w:rsidRPr="002B6BE2">
        <w:rPr>
          <w:rFonts w:ascii="Arial" w:eastAsia="Times New Roman" w:hAnsi="Arial" w:cs="Arial"/>
          <w:highlight w:val="yellow"/>
          <w:lang w:eastAsia="fr-CA"/>
        </w:rPr>
        <w:t>sur le serveur sécurisé de l’établissement</w:t>
      </w:r>
      <w:r>
        <w:rPr>
          <w:rFonts w:ascii="Arial" w:eastAsia="Times New Roman" w:hAnsi="Arial" w:cs="Arial"/>
          <w:highlight w:val="yellow"/>
          <w:lang w:eastAsia="fr-CA"/>
        </w:rPr>
        <w:t>, lequel appartient au Réseau de la santé et des services sociaux (RSSS)</w:t>
      </w:r>
      <w:r w:rsidR="00504EBD" w:rsidRPr="002B6BE2">
        <w:rPr>
          <w:rStyle w:val="Appelnotedebasdep"/>
          <w:rFonts w:ascii="Arial" w:eastAsia="Times New Roman" w:hAnsi="Arial" w:cs="Arial"/>
          <w:highlight w:val="yellow"/>
          <w:lang w:eastAsia="fr-CA"/>
        </w:rPr>
        <w:footnoteReference w:id="9"/>
      </w:r>
      <w:r w:rsidR="00E8463A" w:rsidRPr="002B6BE2">
        <w:rPr>
          <w:rFonts w:ascii="Arial" w:eastAsia="Times New Roman" w:hAnsi="Arial" w:cs="Arial"/>
          <w:lang w:eastAsia="fr-CA"/>
        </w:rPr>
        <w:t>.</w:t>
      </w:r>
      <w:r w:rsidR="00AC7DB6" w:rsidRPr="002B6BE2">
        <w:rPr>
          <w:rFonts w:ascii="Arial" w:eastAsia="Times New Roman" w:hAnsi="Arial" w:cs="Arial"/>
          <w:lang w:eastAsia="fr-CA"/>
        </w:rPr>
        <w:t xml:space="preserve"> </w:t>
      </w:r>
    </w:p>
    <w:p w14:paraId="5AF4D4FB" w14:textId="77777777" w:rsidR="00AC7DB6" w:rsidRPr="00F16ED6" w:rsidRDefault="00AC7DB6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F964C8" w14:textId="5161A3CB" w:rsidR="00AC7DB6" w:rsidRPr="002B6BE2" w:rsidRDefault="00AC7DB6" w:rsidP="006124E2">
      <w:pPr>
        <w:spacing w:after="0"/>
        <w:ind w:left="706"/>
        <w:jc w:val="both"/>
        <w:rPr>
          <w:rFonts w:ascii="Arial" w:hAnsi="Arial" w:cs="Arial"/>
        </w:rPr>
      </w:pPr>
      <w:r w:rsidRPr="002B6BE2">
        <w:rPr>
          <w:rFonts w:ascii="Arial" w:hAnsi="Arial" w:cs="Arial"/>
        </w:rPr>
        <w:t>Cet espace sécurisé fait partie du système informatique de l’</w:t>
      </w:r>
      <w:r w:rsidR="006B636C">
        <w:rPr>
          <w:rFonts w:ascii="Arial" w:hAnsi="Arial" w:cs="Arial"/>
        </w:rPr>
        <w:t>organisme</w:t>
      </w:r>
      <w:r w:rsidRPr="002B6BE2">
        <w:rPr>
          <w:rFonts w:ascii="Arial" w:hAnsi="Arial" w:cs="Arial"/>
        </w:rPr>
        <w:t>, lequel a obtenu une certification ou homologation du bureau de certification et d’homologation</w:t>
      </w:r>
      <w:r w:rsidR="004B0289" w:rsidRPr="002B6BE2">
        <w:rPr>
          <w:rFonts w:ascii="Arial" w:hAnsi="Arial" w:cs="Arial"/>
        </w:rPr>
        <w:t xml:space="preserve"> </w:t>
      </w:r>
      <w:r w:rsidRPr="002B6BE2">
        <w:rPr>
          <w:rFonts w:ascii="Arial" w:hAnsi="Arial" w:cs="Arial"/>
        </w:rPr>
        <w:t>avant de pouvoir être utilisé par celui-ci. Cette procédure vise notamment à renforcer la gouvernance des</w:t>
      </w:r>
      <w:r w:rsidR="001141C6" w:rsidRPr="002B6BE2">
        <w:rPr>
          <w:rFonts w:ascii="Arial" w:hAnsi="Arial" w:cs="Arial"/>
        </w:rPr>
        <w:t xml:space="preserve"> technologies de l’information</w:t>
      </w:r>
      <w:r w:rsidRPr="002B6BE2">
        <w:rPr>
          <w:rFonts w:ascii="Arial" w:hAnsi="Arial" w:cs="Arial"/>
        </w:rPr>
        <w:t xml:space="preserve"> du RSSS, </w:t>
      </w:r>
      <w:r w:rsidR="008E0EDA" w:rsidRPr="002B6BE2">
        <w:rPr>
          <w:rFonts w:ascii="Arial" w:hAnsi="Arial" w:cs="Arial"/>
        </w:rPr>
        <w:t xml:space="preserve">à </w:t>
      </w:r>
      <w:r w:rsidRPr="002B6BE2">
        <w:rPr>
          <w:rFonts w:ascii="Arial" w:hAnsi="Arial" w:cs="Arial"/>
        </w:rPr>
        <w:t xml:space="preserve">assurer l’équité et la transparence des processus </w:t>
      </w:r>
      <w:r w:rsidR="008E0EDA" w:rsidRPr="002B6BE2">
        <w:rPr>
          <w:rFonts w:ascii="Arial" w:hAnsi="Arial" w:cs="Arial"/>
        </w:rPr>
        <w:t xml:space="preserve">et à </w:t>
      </w:r>
      <w:r w:rsidRPr="002B6BE2">
        <w:rPr>
          <w:rFonts w:ascii="Arial" w:hAnsi="Arial" w:cs="Arial"/>
        </w:rPr>
        <w:t>favoriser l’autonomie et l’imputabilité des divers acteurs dans la limite de leur responsabilité</w:t>
      </w:r>
      <w:r w:rsidR="00A366E2">
        <w:rPr>
          <w:rStyle w:val="Appelnotedebasdep"/>
          <w:rFonts w:ascii="Arial" w:hAnsi="Arial" w:cs="Arial"/>
        </w:rPr>
        <w:footnoteReference w:id="10"/>
      </w:r>
      <w:r w:rsidR="00A366E2">
        <w:rPr>
          <w:rFonts w:ascii="Arial" w:hAnsi="Arial" w:cs="Arial"/>
        </w:rPr>
        <w:t>.</w:t>
      </w:r>
      <w:r w:rsidR="0030093F" w:rsidRPr="002B6BE2">
        <w:rPr>
          <w:rFonts w:ascii="Arial" w:hAnsi="Arial" w:cs="Arial"/>
        </w:rPr>
        <w:t xml:space="preserve"> </w:t>
      </w:r>
    </w:p>
    <w:p w14:paraId="4CA74B16" w14:textId="77777777" w:rsidR="00AC7DB6" w:rsidRPr="00F16ED6" w:rsidRDefault="00AC7DB6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9590E01" w14:textId="3B8A9B5C" w:rsidR="00861A87" w:rsidRDefault="00AC7DB6" w:rsidP="00AA0402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  <w:r w:rsidRPr="002B6BE2">
        <w:rPr>
          <w:rFonts w:ascii="Arial" w:hAnsi="Arial" w:cs="Arial"/>
        </w:rPr>
        <w:t>En complément, l</w:t>
      </w:r>
      <w:r w:rsidR="00466051" w:rsidRPr="002B6BE2">
        <w:rPr>
          <w:rFonts w:ascii="Arial" w:hAnsi="Arial" w:cs="Arial"/>
        </w:rPr>
        <w:t xml:space="preserve">a </w:t>
      </w:r>
      <w:r w:rsidR="00813895" w:rsidRPr="002B6BE2">
        <w:rPr>
          <w:rFonts w:ascii="Arial" w:hAnsi="Arial" w:cs="Arial"/>
        </w:rPr>
        <w:t>D</w:t>
      </w:r>
      <w:r w:rsidR="00F155E0" w:rsidRPr="002B6BE2">
        <w:rPr>
          <w:rFonts w:ascii="Arial" w:hAnsi="Arial" w:cs="Arial"/>
        </w:rPr>
        <w:t xml:space="preserve">irection générale des </w:t>
      </w:r>
      <w:r w:rsidR="00F32918" w:rsidRPr="002B6BE2">
        <w:rPr>
          <w:rFonts w:ascii="Arial" w:hAnsi="Arial" w:cs="Arial"/>
        </w:rPr>
        <w:t>technologie</w:t>
      </w:r>
      <w:r w:rsidR="0027252B" w:rsidRPr="002B6BE2">
        <w:rPr>
          <w:rFonts w:ascii="Arial" w:hAnsi="Arial" w:cs="Arial"/>
        </w:rPr>
        <w:t>s</w:t>
      </w:r>
      <w:r w:rsidR="00F32918" w:rsidRPr="002B6BE2">
        <w:rPr>
          <w:rFonts w:ascii="Arial" w:hAnsi="Arial" w:cs="Arial"/>
        </w:rPr>
        <w:t xml:space="preserve"> de l’information</w:t>
      </w:r>
      <w:r w:rsidR="002C2456" w:rsidRPr="002B6BE2">
        <w:rPr>
          <w:rFonts w:ascii="Arial" w:hAnsi="Arial" w:cs="Arial"/>
        </w:rPr>
        <w:t xml:space="preserve"> </w:t>
      </w:r>
      <w:r w:rsidR="00813895" w:rsidRPr="002B6BE2">
        <w:rPr>
          <w:rFonts w:ascii="Arial" w:hAnsi="Arial" w:cs="Arial"/>
        </w:rPr>
        <w:t xml:space="preserve">du </w:t>
      </w:r>
      <w:r w:rsidR="006E42FD">
        <w:rPr>
          <w:rFonts w:ascii="Arial" w:hAnsi="Arial" w:cs="Arial"/>
        </w:rPr>
        <w:t>ministère de la Santé et des Services sociaux (</w:t>
      </w:r>
      <w:r w:rsidR="00813895" w:rsidRPr="002B6BE2">
        <w:rPr>
          <w:rFonts w:ascii="Arial" w:hAnsi="Arial" w:cs="Arial"/>
        </w:rPr>
        <w:t>MSSS</w:t>
      </w:r>
      <w:r w:rsidR="006E42FD">
        <w:rPr>
          <w:rFonts w:ascii="Arial" w:hAnsi="Arial" w:cs="Arial"/>
        </w:rPr>
        <w:t>)</w:t>
      </w:r>
      <w:r w:rsidR="00813895" w:rsidRPr="002B6BE2">
        <w:rPr>
          <w:rFonts w:ascii="Arial" w:hAnsi="Arial" w:cs="Arial"/>
        </w:rPr>
        <w:t xml:space="preserve"> </w:t>
      </w:r>
      <w:r w:rsidR="00466051" w:rsidRPr="002B6BE2">
        <w:rPr>
          <w:rFonts w:ascii="Arial" w:hAnsi="Arial" w:cs="Arial"/>
        </w:rPr>
        <w:t xml:space="preserve">regroupe le plus grand nombre de spécialistes en </w:t>
      </w:r>
      <w:r w:rsidR="00466051" w:rsidRPr="002B6BE2">
        <w:rPr>
          <w:rFonts w:ascii="Arial" w:hAnsi="Arial" w:cs="Arial"/>
        </w:rPr>
        <w:lastRenderedPageBreak/>
        <w:t>sécurité du RSSS. Cette expertise lui permet d’assurer le contrôle et la surveillance de la sécurité du réseau informatique et de résoudre rapidement les incidents détectés</w:t>
      </w:r>
      <w:r w:rsidR="00A366E2">
        <w:rPr>
          <w:rStyle w:val="Appelnotedebasdep"/>
          <w:rFonts w:ascii="Arial" w:hAnsi="Arial" w:cs="Arial"/>
        </w:rPr>
        <w:footnoteReference w:id="11"/>
      </w:r>
      <w:r w:rsidR="0030093F" w:rsidRPr="002B6BE2">
        <w:rPr>
          <w:rFonts w:ascii="Arial" w:hAnsi="Arial" w:cs="Arial"/>
        </w:rPr>
        <w:t xml:space="preserve"> .</w:t>
      </w:r>
    </w:p>
    <w:p w14:paraId="550A37B2" w14:textId="77777777" w:rsidR="00BF5319" w:rsidRDefault="00BF5319" w:rsidP="00AA0402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</w:p>
    <w:p w14:paraId="6B9963EA" w14:textId="7FEB0336" w:rsidR="00BF5319" w:rsidRDefault="00BF5319" w:rsidP="00BF5319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Pr="002B6BE2">
        <w:rPr>
          <w:rFonts w:ascii="Arial" w:hAnsi="Arial" w:cs="Arial"/>
          <w:color w:val="000000" w:themeColor="text1"/>
        </w:rPr>
        <w:t xml:space="preserve">L’accès au système sécurisé de </w:t>
      </w:r>
      <w:r>
        <w:rPr>
          <w:rFonts w:ascii="Arial" w:hAnsi="Arial" w:cs="Arial"/>
          <w:color w:val="000000" w:themeColor="text1"/>
        </w:rPr>
        <w:t xml:space="preserve">son </w:t>
      </w:r>
      <w:r w:rsidR="006B636C">
        <w:rPr>
          <w:rFonts w:ascii="Arial" w:hAnsi="Arial" w:cs="Arial"/>
          <w:color w:val="000000" w:themeColor="text1"/>
        </w:rPr>
        <w:t>organisme</w:t>
      </w:r>
      <w:r w:rsidRPr="002B6BE2">
        <w:rPr>
          <w:rFonts w:ascii="Arial" w:hAnsi="Arial" w:cs="Arial"/>
          <w:color w:val="000000" w:themeColor="text1"/>
        </w:rPr>
        <w:t xml:space="preserve"> est journalisé et </w:t>
      </w:r>
      <w:r>
        <w:rPr>
          <w:rFonts w:ascii="Arial" w:hAnsi="Arial" w:cs="Arial"/>
          <w:color w:val="000000" w:themeColor="text1"/>
        </w:rPr>
        <w:t>nécessite</w:t>
      </w:r>
      <w:r w:rsidRPr="002B6BE2">
        <w:rPr>
          <w:rFonts w:ascii="Arial" w:hAnsi="Arial" w:cs="Arial"/>
          <w:color w:val="000000" w:themeColor="text1"/>
        </w:rPr>
        <w:t xml:space="preserve"> une authentification unique par utilisateur.</w:t>
      </w:r>
    </w:p>
    <w:p w14:paraId="3EB4E45C" w14:textId="77777777" w:rsidR="00BF5319" w:rsidRDefault="00BF5319" w:rsidP="00BF5319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33FB9BC9" w14:textId="560564F1" w:rsidR="00BF5319" w:rsidRPr="002B6BE2" w:rsidRDefault="00BF5319" w:rsidP="00BF5319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</w:t>
      </w:r>
      <w:r w:rsidRPr="002B6BE2">
        <w:rPr>
          <w:rFonts w:ascii="Arial" w:eastAsia="Times New Roman" w:hAnsi="Arial" w:cs="Arial"/>
          <w:lang w:eastAsia="fr-CA"/>
        </w:rPr>
        <w:t>Les renseignements s</w:t>
      </w:r>
      <w:r>
        <w:rPr>
          <w:rFonts w:ascii="Arial" w:eastAsia="Times New Roman" w:hAnsi="Arial" w:cs="Arial"/>
          <w:lang w:eastAsia="fr-CA"/>
        </w:rPr>
        <w:t>er</w:t>
      </w:r>
      <w:r w:rsidRPr="002B6BE2">
        <w:rPr>
          <w:rFonts w:ascii="Arial" w:eastAsia="Times New Roman" w:hAnsi="Arial" w:cs="Arial"/>
          <w:lang w:eastAsia="fr-CA"/>
        </w:rPr>
        <w:t xml:space="preserve">ont sauvegardés </w:t>
      </w:r>
      <w:r w:rsidRPr="000852EF">
        <w:rPr>
          <w:rFonts w:ascii="Arial" w:eastAsia="Times New Roman" w:hAnsi="Arial" w:cs="Arial"/>
          <w:lang w:eastAsia="fr-CA"/>
        </w:rPr>
        <w:t xml:space="preserve">sur un espace sécurisé propre au </w:t>
      </w:r>
      <w:r>
        <w:rPr>
          <w:rFonts w:ascii="Arial" w:eastAsia="Times New Roman" w:hAnsi="Arial" w:cs="Arial"/>
          <w:lang w:eastAsia="fr-CA"/>
        </w:rPr>
        <w:t>chercheur lié</w:t>
      </w:r>
      <w:r w:rsidRPr="000852EF">
        <w:rPr>
          <w:rFonts w:ascii="Arial" w:eastAsia="Times New Roman" w:hAnsi="Arial" w:cs="Arial"/>
          <w:lang w:eastAsia="fr-CA"/>
        </w:rPr>
        <w:t>,</w:t>
      </w:r>
      <w:r>
        <w:rPr>
          <w:rFonts w:ascii="Arial" w:eastAsia="Times New Roman" w:hAnsi="Arial" w:cs="Arial"/>
          <w:lang w:eastAsia="fr-CA"/>
        </w:rPr>
        <w:t xml:space="preserve"> lequel n’appartient pas au RSSS. Dans ces circonstances, le chercheur lié doit transmettre toutes les informations nécessaires au comité afin qu’il puisse évaluer les risques associés à cet espace sécurisé. Ces informations sont jointes à ce rapport et font partie de celui-ci.</w:t>
      </w:r>
      <w:r w:rsidRPr="002B6BE2">
        <w:rPr>
          <w:rFonts w:ascii="Arial" w:eastAsia="Times New Roman" w:hAnsi="Arial" w:cs="Arial"/>
          <w:lang w:eastAsia="fr-CA"/>
        </w:rPr>
        <w:t xml:space="preserve"> </w:t>
      </w:r>
    </w:p>
    <w:p w14:paraId="22B9BE85" w14:textId="77777777" w:rsidR="006D09CB" w:rsidRPr="00F16ED6" w:rsidRDefault="006D09CB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CEB1FB" w14:textId="6E98D5F3" w:rsidR="001B27B3" w:rsidRPr="002B6BE2" w:rsidRDefault="00A366E2" w:rsidP="00AA0402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>
        <w:rPr>
          <w:rFonts w:ascii="Arial" w:eastAsia="Times New Roman" w:hAnsi="Arial" w:cs="Arial"/>
          <w:color w:val="242424"/>
          <w:lang w:eastAsia="fr-CA"/>
        </w:rPr>
        <w:t>A</w:t>
      </w:r>
      <w:r w:rsidR="00152130" w:rsidRPr="002B6BE2">
        <w:rPr>
          <w:rFonts w:ascii="Arial" w:hAnsi="Arial" w:cs="Arial"/>
          <w:color w:val="000000"/>
        </w:rPr>
        <w:t>fin de pouvoir exercer des activités de recherche au sein de l’</w:t>
      </w:r>
      <w:r w:rsidR="006B636C">
        <w:rPr>
          <w:rFonts w:ascii="Arial" w:hAnsi="Arial" w:cs="Arial"/>
          <w:color w:val="000000"/>
        </w:rPr>
        <w:t>organisme</w:t>
      </w:r>
      <w:r w:rsidR="00152130" w:rsidRPr="002B6BE2">
        <w:rPr>
          <w:rFonts w:ascii="Arial" w:hAnsi="Arial" w:cs="Arial"/>
          <w:color w:val="000000"/>
        </w:rPr>
        <w:t xml:space="preserve">, le chercheur </w:t>
      </w:r>
      <w:r>
        <w:rPr>
          <w:rFonts w:ascii="Arial" w:hAnsi="Arial" w:cs="Arial"/>
          <w:color w:val="000000"/>
        </w:rPr>
        <w:t>lié détient</w:t>
      </w:r>
      <w:r w:rsidR="00152130" w:rsidRPr="002B6BE2">
        <w:rPr>
          <w:rFonts w:ascii="Arial" w:hAnsi="Arial" w:cs="Arial"/>
          <w:color w:val="000000"/>
        </w:rPr>
        <w:t xml:space="preserve"> un statut de chercheur</w:t>
      </w:r>
      <w:r w:rsidR="00A27029" w:rsidRPr="002B6BE2">
        <w:rPr>
          <w:rFonts w:ascii="Arial" w:hAnsi="Arial" w:cs="Arial"/>
          <w:color w:val="000000"/>
        </w:rPr>
        <w:t xml:space="preserve"> </w:t>
      </w:r>
      <w:r w:rsidR="00442E50" w:rsidRPr="002B6BE2">
        <w:rPr>
          <w:rFonts w:ascii="Arial" w:hAnsi="Arial" w:cs="Arial"/>
          <w:color w:val="000000"/>
        </w:rPr>
        <w:t>ou des privilèges de recherche</w:t>
      </w:r>
      <w:r w:rsidR="00152130" w:rsidRPr="002B6BE2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À cet égard, il doit </w:t>
      </w:r>
      <w:r w:rsidR="00152130" w:rsidRPr="002B6BE2">
        <w:rPr>
          <w:rFonts w:ascii="Arial" w:hAnsi="Arial" w:cs="Arial"/>
          <w:color w:val="000000"/>
        </w:rPr>
        <w:t>suivre diverses formations et respecter</w:t>
      </w:r>
      <w:r w:rsidR="00A72E91">
        <w:rPr>
          <w:rFonts w:ascii="Arial" w:hAnsi="Arial" w:cs="Arial"/>
          <w:color w:val="000000"/>
        </w:rPr>
        <w:t>,</w:t>
      </w:r>
      <w:r w:rsidR="00152130" w:rsidRPr="002B6BE2">
        <w:rPr>
          <w:rFonts w:ascii="Arial" w:hAnsi="Arial" w:cs="Arial"/>
          <w:color w:val="000000"/>
        </w:rPr>
        <w:t xml:space="preserve"> en tout temps</w:t>
      </w:r>
      <w:r w:rsidR="00A72E91">
        <w:rPr>
          <w:rFonts w:ascii="Arial" w:hAnsi="Arial" w:cs="Arial"/>
          <w:color w:val="000000"/>
        </w:rPr>
        <w:t>,</w:t>
      </w:r>
      <w:r w:rsidR="00152130" w:rsidRPr="002B6BE2">
        <w:rPr>
          <w:rFonts w:ascii="Arial" w:hAnsi="Arial" w:cs="Arial"/>
          <w:color w:val="000000"/>
        </w:rPr>
        <w:t xml:space="preserve"> les lois, règlements et bonne</w:t>
      </w:r>
      <w:r w:rsidR="002C47BB" w:rsidRPr="002B6BE2">
        <w:rPr>
          <w:rFonts w:ascii="Arial" w:hAnsi="Arial" w:cs="Arial"/>
          <w:color w:val="000000"/>
        </w:rPr>
        <w:t>s</w:t>
      </w:r>
      <w:r w:rsidR="00152130" w:rsidRPr="002B6BE2">
        <w:rPr>
          <w:rFonts w:ascii="Arial" w:hAnsi="Arial" w:cs="Arial"/>
          <w:color w:val="000000"/>
        </w:rPr>
        <w:t xml:space="preserve"> pratiques applicable</w:t>
      </w:r>
      <w:r w:rsidR="001123F3" w:rsidRPr="002B6BE2">
        <w:rPr>
          <w:rFonts w:ascii="Arial" w:hAnsi="Arial" w:cs="Arial"/>
          <w:color w:val="000000"/>
        </w:rPr>
        <w:t>s</w:t>
      </w:r>
      <w:r w:rsidR="00152130" w:rsidRPr="002B6BE2">
        <w:rPr>
          <w:rFonts w:ascii="Arial" w:hAnsi="Arial" w:cs="Arial"/>
          <w:color w:val="000000"/>
        </w:rPr>
        <w:t xml:space="preserve"> à la recherche, </w:t>
      </w:r>
      <w:r w:rsidR="00152130" w:rsidRPr="002B6BE2">
        <w:rPr>
          <w:rFonts w:ascii="Arial" w:hAnsi="Arial" w:cs="Arial"/>
          <w:highlight w:val="yellow"/>
        </w:rPr>
        <w:t xml:space="preserve">dont </w:t>
      </w:r>
      <w:r w:rsidR="003B2E32">
        <w:rPr>
          <w:rFonts w:ascii="Arial" w:hAnsi="Arial" w:cs="Arial"/>
          <w:highlight w:val="yellow"/>
        </w:rPr>
        <w:t>notamment</w:t>
      </w:r>
      <w:r>
        <w:rPr>
          <w:rFonts w:ascii="Arial" w:hAnsi="Arial" w:cs="Arial"/>
          <w:highlight w:val="yellow"/>
        </w:rPr>
        <w:t xml:space="preserve"> ceux découlant</w:t>
      </w:r>
      <w:r w:rsidR="00152130" w:rsidRPr="002B6BE2">
        <w:rPr>
          <w:rFonts w:ascii="Arial" w:hAnsi="Arial" w:cs="Arial"/>
          <w:highlight w:val="yellow"/>
        </w:rPr>
        <w:t xml:space="preserve"> de </w:t>
      </w:r>
      <w:r w:rsidR="00152130" w:rsidRPr="00E218D3">
        <w:rPr>
          <w:rFonts w:ascii="Arial" w:hAnsi="Arial" w:cs="Arial"/>
          <w:i/>
          <w:highlight w:val="yellow"/>
        </w:rPr>
        <w:t>l’Énoncé de Politique des Trois Conseils</w:t>
      </w:r>
      <w:r w:rsidR="001123F3" w:rsidRPr="00E218D3">
        <w:rPr>
          <w:rFonts w:ascii="Arial" w:hAnsi="Arial" w:cs="Arial"/>
          <w:i/>
          <w:highlight w:val="yellow"/>
        </w:rPr>
        <w:t> </w:t>
      </w:r>
      <w:r w:rsidR="00152130" w:rsidRPr="00E218D3">
        <w:rPr>
          <w:rFonts w:ascii="Arial" w:hAnsi="Arial" w:cs="Arial"/>
          <w:i/>
          <w:highlight w:val="yellow"/>
        </w:rPr>
        <w:t>: Éthique de la Recherche avec des Êtres Humains, des Bonnes Pratiques Cliniques</w:t>
      </w:r>
      <w:r w:rsidR="00152130" w:rsidRPr="002B6BE2">
        <w:rPr>
          <w:rFonts w:ascii="Arial" w:hAnsi="Arial" w:cs="Arial"/>
          <w:highlight w:val="yellow"/>
        </w:rPr>
        <w:t xml:space="preserve"> de la Conférence Internationale d’Harmonisation</w:t>
      </w:r>
      <w:r w:rsidR="009D08C0" w:rsidRPr="002B6BE2">
        <w:rPr>
          <w:rFonts w:ascii="Arial" w:hAnsi="Arial" w:cs="Arial"/>
          <w:highlight w:val="yellow"/>
        </w:rPr>
        <w:t> </w:t>
      </w:r>
      <w:r w:rsidR="00152130" w:rsidRPr="002B6BE2">
        <w:rPr>
          <w:rFonts w:ascii="Arial" w:hAnsi="Arial" w:cs="Arial"/>
          <w:highlight w:val="yellow"/>
        </w:rPr>
        <w:t xml:space="preserve">(ICH) </w:t>
      </w:r>
      <w:r w:rsidR="002B2C1E" w:rsidRPr="002B6BE2">
        <w:rPr>
          <w:rFonts w:ascii="Arial" w:hAnsi="Arial" w:cs="Arial"/>
          <w:highlight w:val="yellow"/>
        </w:rPr>
        <w:t xml:space="preserve">et </w:t>
      </w:r>
      <w:r w:rsidR="004952B2">
        <w:rPr>
          <w:rFonts w:ascii="Arial" w:hAnsi="Arial" w:cs="Arial"/>
          <w:highlight w:val="yellow"/>
        </w:rPr>
        <w:t xml:space="preserve"> </w:t>
      </w:r>
      <w:r w:rsidR="00152130" w:rsidRPr="002B6BE2">
        <w:rPr>
          <w:rFonts w:ascii="Arial" w:hAnsi="Arial" w:cs="Arial"/>
          <w:highlight w:val="yellow"/>
        </w:rPr>
        <w:t xml:space="preserve">du document du MSSS intitulé </w:t>
      </w:r>
      <w:r w:rsidR="002B2C1E" w:rsidRPr="002B6BE2">
        <w:rPr>
          <w:rFonts w:ascii="Arial" w:hAnsi="Arial" w:cs="Arial"/>
          <w:i/>
          <w:highlight w:val="yellow"/>
        </w:rPr>
        <w:t>C</w:t>
      </w:r>
      <w:r w:rsidR="00152130" w:rsidRPr="002B6BE2">
        <w:rPr>
          <w:rFonts w:ascii="Arial" w:hAnsi="Arial" w:cs="Arial"/>
          <w:i/>
          <w:highlight w:val="yellow"/>
        </w:rPr>
        <w:t>adre global de gestion des actifs informationnels – volet sécurité</w:t>
      </w:r>
      <w:r w:rsidR="00152130" w:rsidRPr="00004250">
        <w:rPr>
          <w:rFonts w:ascii="Arial" w:eastAsia="Times New Roman" w:hAnsi="Arial" w:cs="Arial"/>
          <w:i/>
          <w:highlight w:val="yellow"/>
        </w:rPr>
        <w:t xml:space="preserve"> </w:t>
      </w:r>
      <w:r w:rsidR="00152130" w:rsidRPr="003C7F91">
        <w:rPr>
          <w:rFonts w:ascii="Arial" w:hAnsi="Arial" w:cs="Arial"/>
          <w:iCs/>
          <w:highlight w:val="yellow"/>
        </w:rPr>
        <w:t xml:space="preserve">et </w:t>
      </w:r>
      <w:r w:rsidRPr="003C7F91">
        <w:rPr>
          <w:rFonts w:ascii="Arial" w:hAnsi="Arial" w:cs="Arial"/>
          <w:iCs/>
          <w:highlight w:val="yellow"/>
        </w:rPr>
        <w:t xml:space="preserve">ceux relatifs </w:t>
      </w:r>
      <w:r w:rsidR="00152130" w:rsidRPr="003C7F91">
        <w:rPr>
          <w:rFonts w:ascii="Arial" w:hAnsi="Arial" w:cs="Arial"/>
          <w:iCs/>
          <w:highlight w:val="yellow"/>
        </w:rPr>
        <w:t>à la conduite responsable en recherche</w:t>
      </w:r>
      <w:r w:rsidR="00504EBD" w:rsidRPr="002B6BE2">
        <w:rPr>
          <w:rStyle w:val="Appelnotedebasdep"/>
          <w:rFonts w:ascii="Arial" w:hAnsi="Arial" w:cs="Arial"/>
          <w:highlight w:val="yellow"/>
        </w:rPr>
        <w:footnoteReference w:id="12"/>
      </w:r>
      <w:r w:rsidR="00152130" w:rsidRPr="002B6BE2">
        <w:rPr>
          <w:rFonts w:ascii="Arial" w:hAnsi="Arial" w:cs="Arial"/>
          <w:color w:val="000000"/>
        </w:rPr>
        <w:t>. Ces documents encadrent notamment l’importance du maintien de la protection des renseignements personnels.</w:t>
      </w:r>
    </w:p>
    <w:p w14:paraId="10B14F0F" w14:textId="77777777" w:rsidR="00AA0402" w:rsidRPr="00F16ED6" w:rsidRDefault="00AA0402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B01708B" w14:textId="77777777" w:rsidR="00DB3880" w:rsidRDefault="00DB3880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A7FADC" w14:textId="02D9A200" w:rsidR="00BF5319" w:rsidRDefault="00BF5319" w:rsidP="006124E2">
      <w:pPr>
        <w:pStyle w:val="Paragraphedeliste"/>
        <w:widowControl w:val="0"/>
        <w:spacing w:after="0" w:line="257" w:lineRule="auto"/>
        <w:jc w:val="both"/>
        <w:rPr>
          <w:rFonts w:ascii="Arial" w:hAnsi="Arial" w:cs="Arial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="00DB3880" w:rsidRPr="002B6BE2">
        <w:rPr>
          <w:rFonts w:ascii="Arial" w:eastAsia="Times New Roman" w:hAnsi="Arial" w:cs="Arial"/>
          <w:lang w:eastAsia="fr-CA"/>
        </w:rPr>
        <w:t>Les renseignements seront</w:t>
      </w:r>
      <w:r w:rsidR="00DB3880" w:rsidRPr="002B6BE2">
        <w:rPr>
          <w:rFonts w:ascii="Arial" w:hAnsi="Arial" w:cs="Arial"/>
        </w:rPr>
        <w:t xml:space="preserve"> détruits dans les délais </w:t>
      </w:r>
      <w:r>
        <w:rPr>
          <w:rFonts w:ascii="Arial" w:hAnsi="Arial" w:cs="Arial"/>
        </w:rPr>
        <w:t xml:space="preserve">prévus au moment de cette demande d’autorisation, en tenant compte </w:t>
      </w:r>
      <w:r w:rsidR="00DB3880" w:rsidRPr="002B6BE2">
        <w:rPr>
          <w:rFonts w:ascii="Arial" w:hAnsi="Arial" w:cs="Arial"/>
        </w:rPr>
        <w:t xml:space="preserve">des lois applicables et </w:t>
      </w:r>
      <w:r>
        <w:rPr>
          <w:rFonts w:ascii="Arial" w:hAnsi="Arial" w:cs="Arial"/>
        </w:rPr>
        <w:t xml:space="preserve">des </w:t>
      </w:r>
      <w:r w:rsidR="00DB3880" w:rsidRPr="002B6BE2">
        <w:rPr>
          <w:rFonts w:ascii="Arial" w:hAnsi="Arial" w:cs="Arial"/>
        </w:rPr>
        <w:t>politiques interne</w:t>
      </w:r>
      <w:r w:rsidR="00162848" w:rsidRPr="002B6BE2">
        <w:rPr>
          <w:rFonts w:ascii="Arial" w:hAnsi="Arial" w:cs="Arial"/>
        </w:rPr>
        <w:t>s</w:t>
      </w:r>
      <w:r w:rsidR="00DB3880" w:rsidRPr="002B6BE2">
        <w:rPr>
          <w:rFonts w:ascii="Arial" w:hAnsi="Arial" w:cs="Arial"/>
        </w:rPr>
        <w:t xml:space="preserve"> en vigueur. Le chercheur </w:t>
      </w:r>
      <w:r>
        <w:rPr>
          <w:rFonts w:ascii="Arial" w:hAnsi="Arial" w:cs="Arial"/>
        </w:rPr>
        <w:t xml:space="preserve">lié est </w:t>
      </w:r>
      <w:r w:rsidR="00DB3880" w:rsidRPr="002B6BE2">
        <w:rPr>
          <w:rFonts w:ascii="Arial" w:hAnsi="Arial" w:cs="Arial"/>
        </w:rPr>
        <w:t xml:space="preserve">responsable de détruire les renseignements </w:t>
      </w:r>
      <w:r w:rsidR="00144471" w:rsidRPr="002B6BE2">
        <w:rPr>
          <w:rFonts w:ascii="Arial" w:hAnsi="Arial" w:cs="Arial"/>
        </w:rPr>
        <w:t>conservés</w:t>
      </w:r>
      <w:r w:rsidR="00DB3880" w:rsidRPr="002B6BE2">
        <w:rPr>
          <w:rFonts w:ascii="Arial" w:hAnsi="Arial" w:cs="Arial"/>
        </w:rPr>
        <w:t xml:space="preserve"> sur son espace informatique sécurisé </w:t>
      </w:r>
      <w:r w:rsidR="00144471" w:rsidRPr="002B6BE2">
        <w:rPr>
          <w:rFonts w:ascii="Arial" w:hAnsi="Arial" w:cs="Arial"/>
        </w:rPr>
        <w:t xml:space="preserve">dès qu’ils ne seront plus requis ou au maximum à l’expiration du délai de conservation indiqué au Formulaire </w:t>
      </w:r>
      <w:r w:rsidR="006B636C">
        <w:rPr>
          <w:rFonts w:ascii="Arial" w:hAnsi="Arial" w:cs="Arial"/>
        </w:rPr>
        <w:t>EFVP</w:t>
      </w:r>
      <w:r>
        <w:rPr>
          <w:rFonts w:ascii="Arial" w:hAnsi="Arial" w:cs="Arial"/>
        </w:rPr>
        <w:t xml:space="preserve"> et à l’entente. Il doit également </w:t>
      </w:r>
      <w:r w:rsidR="00DB3880" w:rsidRPr="002B6BE2">
        <w:rPr>
          <w:rFonts w:ascii="Arial" w:hAnsi="Arial" w:cs="Arial"/>
        </w:rPr>
        <w:t>avertir l’</w:t>
      </w:r>
      <w:r w:rsidR="006B636C">
        <w:rPr>
          <w:rFonts w:ascii="Arial" w:hAnsi="Arial" w:cs="Arial"/>
        </w:rPr>
        <w:t>organisme</w:t>
      </w:r>
      <w:r w:rsidR="00DB3880" w:rsidRPr="002B6BE2">
        <w:rPr>
          <w:rFonts w:ascii="Arial" w:hAnsi="Arial" w:cs="Arial"/>
        </w:rPr>
        <w:t xml:space="preserve"> de l</w:t>
      </w:r>
      <w:r>
        <w:rPr>
          <w:rFonts w:ascii="Arial" w:hAnsi="Arial" w:cs="Arial"/>
        </w:rPr>
        <w:t>eur</w:t>
      </w:r>
      <w:r w:rsidR="00DB3880" w:rsidRPr="002B6BE2">
        <w:rPr>
          <w:rFonts w:ascii="Arial" w:hAnsi="Arial" w:cs="Arial"/>
        </w:rPr>
        <w:t xml:space="preserve"> destruction.</w:t>
      </w:r>
      <w:r w:rsidR="00144471" w:rsidRPr="002B6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</w:t>
      </w:r>
      <w:r w:rsidR="00144471" w:rsidRPr="002B6BE2">
        <w:rPr>
          <w:rFonts w:ascii="Arial" w:hAnsi="Arial" w:cs="Arial"/>
        </w:rPr>
        <w:t>entente signée entre l’</w:t>
      </w:r>
      <w:r w:rsidR="006B636C">
        <w:rPr>
          <w:rFonts w:ascii="Arial" w:hAnsi="Arial" w:cs="Arial"/>
        </w:rPr>
        <w:t>organisme</w:t>
      </w:r>
      <w:r w:rsidR="00144471" w:rsidRPr="002B6BE2">
        <w:rPr>
          <w:rFonts w:ascii="Arial" w:hAnsi="Arial" w:cs="Arial"/>
        </w:rPr>
        <w:t xml:space="preserve"> et le chercheur</w:t>
      </w:r>
      <w:r>
        <w:rPr>
          <w:rFonts w:ascii="Arial" w:hAnsi="Arial" w:cs="Arial"/>
        </w:rPr>
        <w:t xml:space="preserve"> lié</w:t>
      </w:r>
      <w:r w:rsidR="00144471" w:rsidRPr="002B6BE2">
        <w:rPr>
          <w:rFonts w:ascii="Arial" w:hAnsi="Arial" w:cs="Arial"/>
        </w:rPr>
        <w:t xml:space="preserve"> (tel</w:t>
      </w:r>
      <w:r w:rsidR="001C59AF" w:rsidRPr="002B6BE2">
        <w:rPr>
          <w:rFonts w:ascii="Arial" w:hAnsi="Arial" w:cs="Arial"/>
        </w:rPr>
        <w:t>le</w:t>
      </w:r>
      <w:r w:rsidR="00144471" w:rsidRPr="002B6BE2">
        <w:rPr>
          <w:rFonts w:ascii="Arial" w:hAnsi="Arial" w:cs="Arial"/>
        </w:rPr>
        <w:t xml:space="preserve"> que requis</w:t>
      </w:r>
      <w:r w:rsidR="00097C11" w:rsidRPr="002B6BE2">
        <w:rPr>
          <w:rFonts w:ascii="Arial" w:hAnsi="Arial" w:cs="Arial"/>
        </w:rPr>
        <w:t>e</w:t>
      </w:r>
      <w:r w:rsidR="00144471" w:rsidRPr="002B6BE2">
        <w:rPr>
          <w:rFonts w:ascii="Arial" w:hAnsi="Arial" w:cs="Arial"/>
        </w:rPr>
        <w:t xml:space="preserve"> par la loi) impose</w:t>
      </w:r>
      <w:r w:rsidR="00097C11" w:rsidRPr="002B6BE2">
        <w:rPr>
          <w:rFonts w:ascii="Arial" w:hAnsi="Arial" w:cs="Arial"/>
        </w:rPr>
        <w:t>,</w:t>
      </w:r>
      <w:r w:rsidR="00144471" w:rsidRPr="002B6BE2">
        <w:rPr>
          <w:rFonts w:ascii="Arial" w:hAnsi="Arial" w:cs="Arial"/>
        </w:rPr>
        <w:t xml:space="preserve"> entre</w:t>
      </w:r>
      <w:r w:rsidR="00CC5671" w:rsidRPr="002B6BE2">
        <w:rPr>
          <w:rFonts w:ascii="Arial" w:hAnsi="Arial" w:cs="Arial"/>
        </w:rPr>
        <w:t xml:space="preserve"> </w:t>
      </w:r>
      <w:r w:rsidR="00144471" w:rsidRPr="002B6BE2">
        <w:rPr>
          <w:rFonts w:ascii="Arial" w:hAnsi="Arial" w:cs="Arial"/>
        </w:rPr>
        <w:t>autre</w:t>
      </w:r>
      <w:r w:rsidR="00CC5671" w:rsidRPr="002B6BE2">
        <w:rPr>
          <w:rFonts w:ascii="Arial" w:hAnsi="Arial" w:cs="Arial"/>
        </w:rPr>
        <w:t>s</w:t>
      </w:r>
      <w:r w:rsidR="00097C11" w:rsidRPr="002B6BE2">
        <w:rPr>
          <w:rFonts w:ascii="Arial" w:hAnsi="Arial" w:cs="Arial"/>
        </w:rPr>
        <w:t>,</w:t>
      </w:r>
      <w:r w:rsidR="00144471" w:rsidRPr="002B6BE2">
        <w:rPr>
          <w:rFonts w:ascii="Arial" w:hAnsi="Arial" w:cs="Arial"/>
        </w:rPr>
        <w:t xml:space="preserve"> cette obligation au chercheur</w:t>
      </w:r>
      <w:r>
        <w:rPr>
          <w:rFonts w:ascii="Arial" w:hAnsi="Arial" w:cs="Arial"/>
        </w:rPr>
        <w:t xml:space="preserve"> lié</w:t>
      </w:r>
      <w:r w:rsidR="003C7F91">
        <w:rPr>
          <w:rFonts w:ascii="Arial" w:hAnsi="Arial" w:cs="Arial"/>
        </w:rPr>
        <w:t xml:space="preserve"> et à l’</w:t>
      </w:r>
      <w:r w:rsidR="006B636C">
        <w:rPr>
          <w:rFonts w:ascii="Arial" w:hAnsi="Arial" w:cs="Arial"/>
        </w:rPr>
        <w:t>organisme</w:t>
      </w:r>
      <w:r w:rsidR="003C7F91">
        <w:rPr>
          <w:rFonts w:ascii="Arial" w:hAnsi="Arial" w:cs="Arial"/>
        </w:rPr>
        <w:t>.</w:t>
      </w:r>
    </w:p>
    <w:p w14:paraId="5155A39E" w14:textId="77777777" w:rsidR="00BF5319" w:rsidRDefault="00BF5319" w:rsidP="006124E2">
      <w:pPr>
        <w:pStyle w:val="Paragraphedeliste"/>
        <w:widowControl w:val="0"/>
        <w:spacing w:after="0" w:line="257" w:lineRule="auto"/>
        <w:jc w:val="both"/>
        <w:rPr>
          <w:rFonts w:ascii="Arial" w:hAnsi="Arial" w:cs="Arial"/>
        </w:rPr>
      </w:pPr>
    </w:p>
    <w:p w14:paraId="41474708" w14:textId="59FC7432" w:rsidR="00DB3880" w:rsidRPr="002B6BE2" w:rsidRDefault="00BF5319" w:rsidP="006124E2">
      <w:pPr>
        <w:pStyle w:val="Paragraphedeliste"/>
        <w:widowControl w:val="0"/>
        <w:spacing w:after="0" w:line="257" w:lineRule="auto"/>
        <w:jc w:val="both"/>
        <w:rPr>
          <w:rFonts w:ascii="Arial" w:hAnsi="Arial" w:cs="Arial"/>
        </w:rPr>
      </w:pPr>
      <w:r w:rsidRPr="00D9725D">
        <w:rPr>
          <w:rFonts w:ascii="Arial" w:hAnsi="Arial" w:cs="Arial"/>
          <w:color w:val="2B579A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725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  <w:color w:val="2B579A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shd w:val="clear" w:color="auto" w:fill="E6E6E6"/>
          <w:lang w:val="fr-FR"/>
        </w:rPr>
        <w:fldChar w:fldCharType="separate"/>
      </w:r>
      <w:r w:rsidRPr="00D9725D">
        <w:rPr>
          <w:rFonts w:ascii="Arial" w:hAnsi="Arial" w:cs="Arial"/>
          <w:color w:val="2B579A"/>
          <w:shd w:val="clear" w:color="auto" w:fill="E6E6E6"/>
          <w:lang w:val="fr-FR"/>
        </w:rPr>
        <w:fldChar w:fldCharType="end"/>
      </w:r>
      <w:bookmarkStart w:id="1" w:name="_Hlk127266970"/>
      <w:r w:rsidR="003C7F91"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>
        <w:rPr>
          <w:rFonts w:ascii="Arial" w:hAnsi="Arial" w:cs="Arial"/>
          <w:highlight w:val="yellow"/>
        </w:rPr>
        <w:t>L</w:t>
      </w:r>
      <w:r w:rsidR="00144471" w:rsidRPr="002B6BE2">
        <w:rPr>
          <w:rFonts w:ascii="Arial" w:hAnsi="Arial" w:cs="Arial"/>
          <w:highlight w:val="yellow"/>
        </w:rPr>
        <w:t>’</w:t>
      </w:r>
      <w:r w:rsidR="006B636C">
        <w:rPr>
          <w:rFonts w:ascii="Arial" w:hAnsi="Arial" w:cs="Arial"/>
          <w:highlight w:val="yellow"/>
        </w:rPr>
        <w:t>organisme</w:t>
      </w:r>
      <w:r w:rsidR="006D517A" w:rsidRPr="002B6BE2">
        <w:rPr>
          <w:rFonts w:ascii="Arial" w:hAnsi="Arial" w:cs="Arial"/>
          <w:highlight w:val="yellow"/>
        </w:rPr>
        <w:t xml:space="preserve"> a mis en place un registre listant les demandes d’</w:t>
      </w:r>
      <w:r>
        <w:rPr>
          <w:rFonts w:ascii="Arial" w:hAnsi="Arial" w:cs="Arial"/>
          <w:highlight w:val="yellow"/>
        </w:rPr>
        <w:t>autorisation</w:t>
      </w:r>
      <w:r w:rsidR="006D517A" w:rsidRPr="002B6BE2">
        <w:rPr>
          <w:rFonts w:ascii="Arial" w:hAnsi="Arial" w:cs="Arial"/>
          <w:highlight w:val="yellow"/>
        </w:rPr>
        <w:t xml:space="preserve"> visées par </w:t>
      </w:r>
      <w:r>
        <w:rPr>
          <w:rFonts w:ascii="Arial" w:hAnsi="Arial" w:cs="Arial"/>
          <w:highlight w:val="yellow"/>
        </w:rPr>
        <w:t xml:space="preserve">les </w:t>
      </w:r>
      <w:r w:rsidR="006D517A" w:rsidRPr="002B6BE2">
        <w:rPr>
          <w:rFonts w:ascii="Arial" w:hAnsi="Arial" w:cs="Arial"/>
          <w:highlight w:val="yellow"/>
        </w:rPr>
        <w:t>article</w:t>
      </w:r>
      <w:r>
        <w:rPr>
          <w:rFonts w:ascii="Arial" w:hAnsi="Arial" w:cs="Arial"/>
          <w:highlight w:val="yellow"/>
        </w:rPr>
        <w:t>s 44 à 48</w:t>
      </w:r>
      <w:r w:rsidR="006D517A" w:rsidRPr="002B6BE2">
        <w:rPr>
          <w:rFonts w:ascii="Arial" w:hAnsi="Arial" w:cs="Arial"/>
          <w:highlight w:val="yellow"/>
        </w:rPr>
        <w:t xml:space="preserve"> de la </w:t>
      </w:r>
      <w:r>
        <w:rPr>
          <w:rFonts w:ascii="Arial" w:hAnsi="Arial" w:cs="Arial"/>
          <w:highlight w:val="yellow"/>
        </w:rPr>
        <w:t>LRSSS</w:t>
      </w:r>
      <w:r w:rsidR="006D517A" w:rsidRPr="002B6BE2">
        <w:rPr>
          <w:rFonts w:ascii="Arial" w:hAnsi="Arial" w:cs="Arial"/>
          <w:highlight w:val="yellow"/>
        </w:rPr>
        <w:t xml:space="preserve"> comme mesure de contrôle. Le registre inclu</w:t>
      </w:r>
      <w:r w:rsidR="000D6280" w:rsidRPr="002B6BE2">
        <w:rPr>
          <w:rFonts w:ascii="Arial" w:hAnsi="Arial" w:cs="Arial"/>
          <w:highlight w:val="yellow"/>
        </w:rPr>
        <w:t>t</w:t>
      </w:r>
      <w:r w:rsidR="006D517A" w:rsidRPr="002B6BE2">
        <w:rPr>
          <w:rFonts w:ascii="Arial" w:hAnsi="Arial" w:cs="Arial"/>
          <w:highlight w:val="yellow"/>
        </w:rPr>
        <w:t xml:space="preserve"> un calendrier de conservation permettant de faire un rappel au chercheur </w:t>
      </w:r>
      <w:r>
        <w:rPr>
          <w:rFonts w:ascii="Arial" w:hAnsi="Arial" w:cs="Arial"/>
          <w:highlight w:val="yellow"/>
        </w:rPr>
        <w:t xml:space="preserve">lié </w:t>
      </w:r>
      <w:r w:rsidR="006D517A" w:rsidRPr="002B6BE2">
        <w:rPr>
          <w:rFonts w:ascii="Arial" w:hAnsi="Arial" w:cs="Arial"/>
          <w:highlight w:val="yellow"/>
        </w:rPr>
        <w:t>à la fin du délai</w:t>
      </w:r>
      <w:r>
        <w:rPr>
          <w:rFonts w:ascii="Arial" w:hAnsi="Arial" w:cs="Arial"/>
          <w:highlight w:val="yellow"/>
        </w:rPr>
        <w:t xml:space="preserve"> prévu</w:t>
      </w:r>
      <w:r w:rsidR="00046A86">
        <w:rPr>
          <w:rFonts w:ascii="Arial" w:hAnsi="Arial" w:cs="Arial"/>
          <w:highlight w:val="yellow"/>
        </w:rPr>
        <w:t>,</w:t>
      </w:r>
      <w:r w:rsidR="006D517A" w:rsidRPr="002B6BE2">
        <w:rPr>
          <w:rFonts w:ascii="Arial" w:hAnsi="Arial" w:cs="Arial"/>
          <w:highlight w:val="yellow"/>
        </w:rPr>
        <w:t xml:space="preserve"> afin de v</w:t>
      </w:r>
      <w:r>
        <w:rPr>
          <w:rFonts w:ascii="Arial" w:hAnsi="Arial" w:cs="Arial"/>
          <w:highlight w:val="yellow"/>
        </w:rPr>
        <w:t xml:space="preserve">érifier </w:t>
      </w:r>
      <w:r w:rsidR="006D517A" w:rsidRPr="002B6BE2">
        <w:rPr>
          <w:rFonts w:ascii="Arial" w:hAnsi="Arial" w:cs="Arial"/>
          <w:highlight w:val="yellow"/>
        </w:rPr>
        <w:t>s’il a effectivement détruit les renseignements</w:t>
      </w:r>
      <w:r>
        <w:rPr>
          <w:rFonts w:ascii="Arial" w:hAnsi="Arial" w:cs="Arial"/>
          <w:highlight w:val="yellow"/>
        </w:rPr>
        <w:t xml:space="preserve"> de santé</w:t>
      </w:r>
      <w:r w:rsidR="006D517A" w:rsidRPr="002B6BE2">
        <w:rPr>
          <w:rFonts w:ascii="Arial" w:hAnsi="Arial" w:cs="Arial"/>
          <w:highlight w:val="yellow"/>
        </w:rPr>
        <w:t xml:space="preserve"> à l’expiration du délai de conservation indiqué au Formulaire </w:t>
      </w:r>
      <w:r w:rsidR="006B636C">
        <w:rPr>
          <w:rFonts w:ascii="Arial" w:hAnsi="Arial" w:cs="Arial"/>
          <w:highlight w:val="yellow"/>
        </w:rPr>
        <w:t>EFVP</w:t>
      </w:r>
      <w:r w:rsidR="006D517A" w:rsidRPr="002B6BE2">
        <w:rPr>
          <w:rFonts w:ascii="Arial" w:hAnsi="Arial" w:cs="Arial"/>
          <w:highlight w:val="yellow"/>
        </w:rPr>
        <w:t xml:space="preserve"> ou</w:t>
      </w:r>
      <w:r w:rsidR="00A810E2" w:rsidRPr="002B6BE2">
        <w:rPr>
          <w:rFonts w:ascii="Arial" w:hAnsi="Arial" w:cs="Arial"/>
          <w:highlight w:val="yellow"/>
        </w:rPr>
        <w:t>,</w:t>
      </w:r>
      <w:r w:rsidR="006D517A" w:rsidRPr="002B6BE2">
        <w:rPr>
          <w:rFonts w:ascii="Arial" w:hAnsi="Arial" w:cs="Arial"/>
          <w:highlight w:val="yellow"/>
        </w:rPr>
        <w:t xml:space="preserve"> si ce n’est pas fait, </w:t>
      </w:r>
      <w:r>
        <w:rPr>
          <w:rFonts w:ascii="Arial" w:hAnsi="Arial" w:cs="Arial"/>
          <w:highlight w:val="yellow"/>
        </w:rPr>
        <w:t>exiger qu’il le fasse</w:t>
      </w:r>
      <w:r w:rsidR="006D517A" w:rsidRPr="002B6BE2">
        <w:rPr>
          <w:rFonts w:ascii="Arial" w:hAnsi="Arial" w:cs="Arial"/>
          <w:highlight w:val="yellow"/>
        </w:rPr>
        <w:t xml:space="preserve"> dans les meilleurs délais et </w:t>
      </w:r>
      <w:r w:rsidR="008A5AE8" w:rsidRPr="002B6BE2">
        <w:rPr>
          <w:rFonts w:ascii="Arial" w:hAnsi="Arial" w:cs="Arial"/>
          <w:highlight w:val="yellow"/>
        </w:rPr>
        <w:t>d’</w:t>
      </w:r>
      <w:r w:rsidR="006D517A" w:rsidRPr="002B6BE2">
        <w:rPr>
          <w:rFonts w:ascii="Arial" w:hAnsi="Arial" w:cs="Arial"/>
          <w:highlight w:val="yellow"/>
        </w:rPr>
        <w:t>aviser l’</w:t>
      </w:r>
      <w:r w:rsidR="006B636C">
        <w:rPr>
          <w:rFonts w:ascii="Arial" w:hAnsi="Arial" w:cs="Arial"/>
          <w:highlight w:val="yellow"/>
        </w:rPr>
        <w:t>organisme</w:t>
      </w:r>
      <w:r w:rsidR="006D517A" w:rsidRPr="002B6BE2">
        <w:rPr>
          <w:rFonts w:ascii="Arial" w:hAnsi="Arial" w:cs="Arial"/>
          <w:highlight w:val="yellow"/>
        </w:rPr>
        <w:t xml:space="preserve"> </w:t>
      </w:r>
      <w:r w:rsidR="001D3AB4" w:rsidRPr="002B6BE2">
        <w:rPr>
          <w:rFonts w:ascii="Arial" w:hAnsi="Arial" w:cs="Arial"/>
          <w:highlight w:val="yellow"/>
        </w:rPr>
        <w:t>à la suite de</w:t>
      </w:r>
      <w:r w:rsidR="006D517A" w:rsidRPr="002B6BE2">
        <w:rPr>
          <w:rFonts w:ascii="Arial" w:hAnsi="Arial" w:cs="Arial"/>
          <w:highlight w:val="yellow"/>
        </w:rPr>
        <w:t xml:space="preserve"> la destruction.</w:t>
      </w:r>
      <w:r w:rsidR="00A54AB0" w:rsidRPr="002B6BE2">
        <w:rPr>
          <w:rStyle w:val="Appelnotedebasdep"/>
          <w:rFonts w:ascii="Arial" w:hAnsi="Arial" w:cs="Arial"/>
          <w:highlight w:val="yellow"/>
        </w:rPr>
        <w:footnoteReference w:id="13"/>
      </w:r>
      <w:r w:rsidR="00144471" w:rsidRPr="002B6BE2">
        <w:rPr>
          <w:rFonts w:ascii="Arial" w:hAnsi="Arial" w:cs="Arial"/>
        </w:rPr>
        <w:t xml:space="preserve"> </w:t>
      </w:r>
      <w:r w:rsidR="005138FF">
        <w:rPr>
          <w:rFonts w:ascii="Arial" w:hAnsi="Arial" w:cs="Arial"/>
        </w:rPr>
        <w:t>S</w:t>
      </w:r>
      <w:r w:rsidR="005138FF" w:rsidRPr="00D9725D">
        <w:rPr>
          <w:rFonts w:ascii="Arial" w:hAnsi="Arial" w:cs="Arial"/>
        </w:rPr>
        <w:t>i nécessaire</w:t>
      </w:r>
      <w:r w:rsidR="005138FF">
        <w:rPr>
          <w:rFonts w:ascii="Arial" w:hAnsi="Arial" w:cs="Arial"/>
        </w:rPr>
        <w:t xml:space="preserve"> et avec justifications</w:t>
      </w:r>
      <w:r w:rsidR="005138FF" w:rsidRPr="00D9725D">
        <w:rPr>
          <w:rFonts w:ascii="Arial" w:hAnsi="Arial" w:cs="Arial"/>
        </w:rPr>
        <w:t xml:space="preserve">, </w:t>
      </w:r>
      <w:r w:rsidR="005138FF">
        <w:rPr>
          <w:rFonts w:ascii="Arial" w:hAnsi="Arial" w:cs="Arial"/>
        </w:rPr>
        <w:t xml:space="preserve">le </w:t>
      </w:r>
      <w:r w:rsidR="00043F82">
        <w:rPr>
          <w:rFonts w:ascii="Arial" w:hAnsi="Arial" w:cs="Arial"/>
        </w:rPr>
        <w:t xml:space="preserve">chercheur lié </w:t>
      </w:r>
      <w:r w:rsidR="005138FF">
        <w:rPr>
          <w:rFonts w:ascii="Arial" w:hAnsi="Arial" w:cs="Arial"/>
        </w:rPr>
        <w:t xml:space="preserve">peut également entreprendre des démarches afin de </w:t>
      </w:r>
      <w:r w:rsidR="005138FF" w:rsidRPr="00D9725D">
        <w:rPr>
          <w:rFonts w:ascii="Arial" w:hAnsi="Arial" w:cs="Arial"/>
        </w:rPr>
        <w:t>renouvele</w:t>
      </w:r>
      <w:r w:rsidR="005138FF">
        <w:rPr>
          <w:rFonts w:ascii="Arial" w:hAnsi="Arial" w:cs="Arial"/>
        </w:rPr>
        <w:t>r</w:t>
      </w:r>
      <w:r w:rsidR="005138FF" w:rsidRPr="00D9725D">
        <w:rPr>
          <w:rFonts w:ascii="Arial" w:hAnsi="Arial" w:cs="Arial"/>
        </w:rPr>
        <w:t xml:space="preserve"> l’entente avec l’</w:t>
      </w:r>
      <w:r w:rsidR="006B636C">
        <w:rPr>
          <w:rFonts w:ascii="Arial" w:hAnsi="Arial" w:cs="Arial"/>
        </w:rPr>
        <w:t>organisme</w:t>
      </w:r>
      <w:r w:rsidR="005138FF" w:rsidRPr="00D9725D">
        <w:rPr>
          <w:rFonts w:ascii="Arial" w:hAnsi="Arial" w:cs="Arial"/>
        </w:rPr>
        <w:t>.</w:t>
      </w:r>
    </w:p>
    <w:bookmarkEnd w:id="1"/>
    <w:p w14:paraId="14C46E89" w14:textId="77777777" w:rsidR="00152130" w:rsidRPr="00F16ED6" w:rsidRDefault="00152130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D129E7" w14:textId="092F7CBB" w:rsidR="00152130" w:rsidRDefault="00043F82" w:rsidP="001B27B3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  <w:r w:rsidRPr="00840B13">
        <w:rPr>
          <w:rFonts w:ascii="Arial" w:hAnsi="Arial" w:cs="Arial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3F8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  <w:fldChar w:fldCharType="separate"/>
      </w:r>
      <w:r w:rsidRPr="00840B13">
        <w:rPr>
          <w:rFonts w:ascii="Arial" w:hAnsi="Arial" w:cs="Arial"/>
          <w:highlight w:val="lightGray"/>
          <w:shd w:val="clear" w:color="auto" w:fill="E6E6E6"/>
          <w:lang w:val="fr-FR"/>
        </w:rPr>
        <w:fldChar w:fldCharType="end"/>
      </w:r>
      <w:r w:rsidR="00840B13">
        <w:rPr>
          <w:rFonts w:ascii="Arial" w:hAnsi="Arial" w:cs="Arial"/>
          <w:shd w:val="clear" w:color="auto" w:fill="E6E6E6"/>
          <w:lang w:val="fr-FR"/>
        </w:rPr>
        <w:t xml:space="preserve"> </w:t>
      </w:r>
      <w:r>
        <w:rPr>
          <w:rFonts w:ascii="Arial" w:hAnsi="Arial" w:cs="Arial"/>
        </w:rPr>
        <w:t>L</w:t>
      </w:r>
      <w:r w:rsidR="00152130" w:rsidRPr="00840B13">
        <w:rPr>
          <w:rFonts w:ascii="Arial" w:hAnsi="Arial" w:cs="Arial"/>
        </w:rPr>
        <w:t>e chercheur</w:t>
      </w:r>
      <w:r w:rsidRPr="00840B13">
        <w:rPr>
          <w:rFonts w:ascii="Arial" w:hAnsi="Arial" w:cs="Arial"/>
        </w:rPr>
        <w:t xml:space="preserve"> lié</w:t>
      </w:r>
      <w:r w:rsidR="00152130" w:rsidRPr="00840B13">
        <w:rPr>
          <w:rFonts w:ascii="Arial" w:hAnsi="Arial" w:cs="Arial"/>
        </w:rPr>
        <w:t xml:space="preserve"> est médecin</w:t>
      </w:r>
      <w:r w:rsidRPr="00840B13">
        <w:rPr>
          <w:rFonts w:ascii="Arial" w:hAnsi="Arial" w:cs="Arial"/>
        </w:rPr>
        <w:t xml:space="preserve"> ou </w:t>
      </w:r>
      <w:r w:rsidR="00840B13">
        <w:rPr>
          <w:rFonts w:ascii="Arial" w:hAnsi="Arial" w:cs="Arial"/>
        </w:rPr>
        <w:t>s’</w:t>
      </w:r>
      <w:r w:rsidR="00152130" w:rsidRPr="00840B13">
        <w:rPr>
          <w:rFonts w:ascii="Arial" w:hAnsi="Arial" w:cs="Arial"/>
        </w:rPr>
        <w:t xml:space="preserve">il </w:t>
      </w:r>
      <w:r w:rsidRPr="00840B13">
        <w:rPr>
          <w:rFonts w:ascii="Arial" w:hAnsi="Arial" w:cs="Arial"/>
        </w:rPr>
        <w:t xml:space="preserve">fait partie d’un ordre professionnel, il </w:t>
      </w:r>
      <w:r w:rsidR="00152130" w:rsidRPr="00840B13">
        <w:rPr>
          <w:rFonts w:ascii="Arial" w:hAnsi="Arial" w:cs="Arial"/>
        </w:rPr>
        <w:t xml:space="preserve">est soumis aux mêmes règles de confidentialité, qu’il exerce en clinique ou participe à une activité de recherche. Le respect du secret professionnel s’impose </w:t>
      </w:r>
      <w:r w:rsidRPr="00840B13">
        <w:rPr>
          <w:rFonts w:ascii="Arial" w:hAnsi="Arial" w:cs="Arial"/>
        </w:rPr>
        <w:t>à celui-ci</w:t>
      </w:r>
      <w:r w:rsidR="00152130" w:rsidRPr="00840B13">
        <w:rPr>
          <w:rFonts w:ascii="Arial" w:hAnsi="Arial" w:cs="Arial"/>
        </w:rPr>
        <w:t xml:space="preserve"> dans l’exercice de ses activités professionnelles, </w:t>
      </w:r>
      <w:r w:rsidR="00151979">
        <w:rPr>
          <w:rFonts w:ascii="Arial" w:hAnsi="Arial" w:cs="Arial"/>
        </w:rPr>
        <w:t xml:space="preserve">au sein de tout </w:t>
      </w:r>
      <w:r w:rsidR="006B636C">
        <w:rPr>
          <w:rFonts w:ascii="Arial" w:hAnsi="Arial" w:cs="Arial"/>
        </w:rPr>
        <w:t>organisme</w:t>
      </w:r>
      <w:r w:rsidR="00151979">
        <w:rPr>
          <w:rFonts w:ascii="Arial" w:hAnsi="Arial" w:cs="Arial"/>
        </w:rPr>
        <w:t xml:space="preserve"> </w:t>
      </w:r>
      <w:r w:rsidR="00152130" w:rsidRPr="00840B13">
        <w:rPr>
          <w:rFonts w:ascii="Arial" w:hAnsi="Arial" w:cs="Arial"/>
        </w:rPr>
        <w:t>ou en cabinet privé.</w:t>
      </w:r>
    </w:p>
    <w:p w14:paraId="66BCB141" w14:textId="77777777" w:rsidR="00043F82" w:rsidRDefault="00043F82" w:rsidP="001B27B3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</w:p>
    <w:p w14:paraId="76E709C6" w14:textId="6C98D360" w:rsidR="00043F82" w:rsidRPr="00AE35E8" w:rsidRDefault="00043F82" w:rsidP="001B27B3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lastRenderedPageBreak/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L</w:t>
      </w:r>
      <w:r w:rsidRPr="00A74321">
        <w:rPr>
          <w:rFonts w:ascii="Arial" w:eastAsia="Times New Roman" w:hAnsi="Arial" w:cs="Arial"/>
          <w:lang w:eastAsia="fr-CA"/>
        </w:rPr>
        <w:t xml:space="preserve">e </w:t>
      </w:r>
      <w:r>
        <w:rPr>
          <w:rFonts w:ascii="Arial" w:eastAsia="Times New Roman" w:hAnsi="Arial" w:cs="Arial"/>
          <w:lang w:eastAsia="fr-CA"/>
        </w:rPr>
        <w:t>chercheur lié p</w:t>
      </w:r>
      <w:r w:rsidRPr="00A74321">
        <w:rPr>
          <w:rFonts w:ascii="Arial" w:eastAsia="Times New Roman" w:hAnsi="Arial" w:cs="Arial"/>
          <w:lang w:eastAsia="fr-CA"/>
        </w:rPr>
        <w:t xml:space="preserve">révoit communiquer les renseignements </w:t>
      </w:r>
      <w:r>
        <w:rPr>
          <w:rFonts w:ascii="Arial" w:eastAsia="Times New Roman" w:hAnsi="Arial" w:cs="Arial"/>
          <w:lang w:eastAsia="fr-CA"/>
        </w:rPr>
        <w:t xml:space="preserve">de santé </w:t>
      </w:r>
      <w:r w:rsidRPr="00A74321">
        <w:rPr>
          <w:rFonts w:ascii="Arial" w:eastAsia="Times New Roman" w:hAnsi="Arial" w:cs="Arial"/>
          <w:lang w:eastAsia="fr-CA"/>
        </w:rPr>
        <w:t>à un</w:t>
      </w:r>
      <w:r>
        <w:rPr>
          <w:rFonts w:ascii="Arial" w:eastAsia="Times New Roman" w:hAnsi="Arial" w:cs="Arial"/>
          <w:lang w:eastAsia="fr-CA"/>
        </w:rPr>
        <w:t xml:space="preserve"> chercheur ou un </w:t>
      </w:r>
      <w:r w:rsidRPr="00A74321">
        <w:rPr>
          <w:rFonts w:ascii="Arial" w:eastAsia="Times New Roman" w:hAnsi="Arial" w:cs="Arial"/>
          <w:lang w:eastAsia="fr-CA"/>
        </w:rPr>
        <w:t>collaborateur externe</w:t>
      </w:r>
      <w:r>
        <w:rPr>
          <w:rFonts w:ascii="Arial" w:eastAsia="Times New Roman" w:hAnsi="Arial" w:cs="Arial"/>
          <w:lang w:eastAsia="fr-CA"/>
        </w:rPr>
        <w:t xml:space="preserve">. Il doit ainsi prendre les mesures nécessaires pour encadrer le partage de </w:t>
      </w:r>
      <w:r w:rsidRPr="003A118F">
        <w:rPr>
          <w:rFonts w:ascii="Arial" w:eastAsia="Times New Roman" w:hAnsi="Arial" w:cs="Arial"/>
          <w:lang w:eastAsia="fr-CA"/>
        </w:rPr>
        <w:t>ces renseignements</w:t>
      </w:r>
      <w:r w:rsidRPr="00AE35E8">
        <w:rPr>
          <w:rFonts w:ascii="Arial" w:eastAsia="Times New Roman" w:hAnsi="Arial" w:cs="Arial"/>
          <w:lang w:eastAsia="fr-CA"/>
        </w:rPr>
        <w:t>, notamment par la signature d’une entente de communication avec l’</w:t>
      </w:r>
      <w:r w:rsidR="006B636C">
        <w:rPr>
          <w:rFonts w:ascii="Arial" w:eastAsia="Times New Roman" w:hAnsi="Arial" w:cs="Arial"/>
          <w:lang w:eastAsia="fr-CA"/>
        </w:rPr>
        <w:t>organisme</w:t>
      </w:r>
      <w:r w:rsidR="00B465E6">
        <w:rPr>
          <w:rFonts w:ascii="Arial" w:eastAsia="Times New Roman" w:hAnsi="Arial" w:cs="Arial"/>
          <w:lang w:eastAsia="fr-CA"/>
        </w:rPr>
        <w:t>,</w:t>
      </w:r>
      <w:r w:rsidR="003A118F" w:rsidRPr="00AE35E8">
        <w:rPr>
          <w:rFonts w:ascii="Arial" w:eastAsia="Times New Roman" w:hAnsi="Arial" w:cs="Arial"/>
          <w:lang w:eastAsia="fr-CA"/>
        </w:rPr>
        <w:t xml:space="preserve"> lorsque nécessaire</w:t>
      </w:r>
      <w:r w:rsidRPr="00AE35E8">
        <w:rPr>
          <w:rFonts w:ascii="Arial" w:eastAsia="Times New Roman" w:hAnsi="Arial" w:cs="Arial"/>
          <w:lang w:eastAsia="fr-CA"/>
        </w:rPr>
        <w:t>, laquelle doit prévoir les mesures de protection et de sécurité à respecter</w:t>
      </w:r>
      <w:r w:rsidR="003A118F" w:rsidRPr="00AE35E8">
        <w:rPr>
          <w:rFonts w:ascii="Arial" w:eastAsia="Times New Roman" w:hAnsi="Arial" w:cs="Arial"/>
          <w:lang w:eastAsia="fr-CA"/>
        </w:rPr>
        <w:t>. Ces dernières doivent être</w:t>
      </w:r>
      <w:r>
        <w:rPr>
          <w:rFonts w:ascii="Arial" w:eastAsia="Times New Roman" w:hAnsi="Arial" w:cs="Arial"/>
          <w:lang w:eastAsia="fr-CA"/>
        </w:rPr>
        <w:t xml:space="preserve"> aussi restrictives que celles imposées par la loi.</w:t>
      </w:r>
    </w:p>
    <w:p w14:paraId="5D7A551A" w14:textId="77777777" w:rsidR="001B27B3" w:rsidRPr="00F16ED6" w:rsidRDefault="001B27B3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45866D" w14:textId="77777777" w:rsidR="0055580C" w:rsidRPr="00F16ED6" w:rsidRDefault="0055580C" w:rsidP="00AF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16"/>
          <w:szCs w:val="16"/>
          <w:lang w:eastAsia="fr-CA"/>
        </w:rPr>
      </w:pPr>
    </w:p>
    <w:p w14:paraId="295E3283" w14:textId="292DC5E2" w:rsidR="001E483F" w:rsidRPr="00840B13" w:rsidRDefault="00043F82" w:rsidP="3E8CE88E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eastAsia="Times New Roman" w:hAnsi="Arial" w:cs="Arial"/>
          <w:iCs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 </w:t>
      </w:r>
      <w:r w:rsidR="001E64AD" w:rsidRPr="00AE35E8">
        <w:rPr>
          <w:rFonts w:ascii="Arial" w:hAnsi="Arial" w:cs="Arial"/>
          <w:shd w:val="clear" w:color="auto" w:fill="FFFFFF" w:themeFill="background1"/>
          <w:lang w:val="fr-FR"/>
        </w:rPr>
        <w:t>Advenant la communication de renseignements de santé à l’extérieur du Québec, l</w:t>
      </w:r>
      <w:r w:rsidRPr="00AE35E8">
        <w:rPr>
          <w:rFonts w:ascii="Arial" w:hAnsi="Arial" w:cs="Arial"/>
          <w:shd w:val="clear" w:color="auto" w:fill="FFFFFF" w:themeFill="background1"/>
          <w:lang w:val="fr-FR"/>
        </w:rPr>
        <w:t>e chercheur lié doit</w:t>
      </w:r>
      <w:r w:rsidR="001E64AD" w:rsidRPr="00AE35E8">
        <w:rPr>
          <w:rFonts w:ascii="Arial" w:hAnsi="Arial" w:cs="Arial"/>
          <w:shd w:val="clear" w:color="auto" w:fill="FFFFFF" w:themeFill="background1"/>
          <w:lang w:val="fr-FR"/>
        </w:rPr>
        <w:t xml:space="preserve"> remplir l’annexe 2 du Formulaire </w:t>
      </w:r>
      <w:r w:rsidR="006B636C">
        <w:rPr>
          <w:rFonts w:ascii="Arial" w:hAnsi="Arial" w:cs="Arial"/>
          <w:shd w:val="clear" w:color="auto" w:fill="FFFFFF" w:themeFill="background1"/>
          <w:lang w:val="fr-FR"/>
        </w:rPr>
        <w:t>EFVP</w:t>
      </w:r>
      <w:r w:rsidR="001E64AD" w:rsidRPr="00AE35E8">
        <w:rPr>
          <w:rFonts w:ascii="Arial" w:hAnsi="Arial" w:cs="Arial"/>
          <w:shd w:val="clear" w:color="auto" w:fill="FFFFFF" w:themeFill="background1"/>
          <w:lang w:val="fr-FR"/>
        </w:rPr>
        <w:t>. Il doit aussi</w:t>
      </w:r>
      <w:r w:rsidRPr="00AE35E8">
        <w:rPr>
          <w:rFonts w:ascii="Arial" w:hAnsi="Arial" w:cs="Arial"/>
          <w:shd w:val="clear" w:color="auto" w:fill="FFFFFF" w:themeFill="background1"/>
          <w:lang w:val="fr-FR"/>
        </w:rPr>
        <w:t xml:space="preserve"> participer à l’évaluation du </w:t>
      </w:r>
      <w:r w:rsidR="001E483F" w:rsidRPr="00AE35E8">
        <w:rPr>
          <w:rFonts w:ascii="Arial" w:eastAsia="Times New Roman" w:hAnsi="Arial" w:cs="Arial"/>
          <w:iCs/>
          <w:shd w:val="clear" w:color="auto" w:fill="FFFFFF" w:themeFill="background1"/>
          <w:lang w:eastAsia="fr-CA"/>
        </w:rPr>
        <w:t>risque</w:t>
      </w:r>
      <w:r w:rsidR="00A56EB5">
        <w:rPr>
          <w:rFonts w:ascii="Arial" w:eastAsia="Times New Roman" w:hAnsi="Arial" w:cs="Arial"/>
          <w:iCs/>
          <w:lang w:eastAsia="fr-CA"/>
        </w:rPr>
        <w:t xml:space="preserve"> d’atteinte à la vie privée selon</w:t>
      </w:r>
      <w:r w:rsidR="001E483F" w:rsidRPr="00840B13">
        <w:rPr>
          <w:rFonts w:ascii="Arial" w:eastAsia="Times New Roman" w:hAnsi="Arial" w:cs="Arial"/>
          <w:iCs/>
          <w:lang w:eastAsia="fr-CA"/>
        </w:rPr>
        <w:t xml:space="preserve"> le pays dans</w:t>
      </w:r>
      <w:r w:rsidR="00751023" w:rsidRPr="00840B13">
        <w:rPr>
          <w:rFonts w:ascii="Arial" w:eastAsia="Times New Roman" w:hAnsi="Arial" w:cs="Arial"/>
          <w:iCs/>
          <w:lang w:eastAsia="fr-CA"/>
        </w:rPr>
        <w:t xml:space="preserve"> lequel les renseignements </w:t>
      </w:r>
      <w:r w:rsidR="003A118F">
        <w:rPr>
          <w:rFonts w:ascii="Arial" w:eastAsia="Times New Roman" w:hAnsi="Arial" w:cs="Arial"/>
          <w:iCs/>
          <w:lang w:eastAsia="fr-CA"/>
        </w:rPr>
        <w:t xml:space="preserve">de santé </w:t>
      </w:r>
      <w:r w:rsidR="00751023" w:rsidRPr="00840B13">
        <w:rPr>
          <w:rFonts w:ascii="Arial" w:eastAsia="Times New Roman" w:hAnsi="Arial" w:cs="Arial"/>
          <w:iCs/>
          <w:lang w:eastAsia="fr-CA"/>
        </w:rPr>
        <w:t xml:space="preserve">seront </w:t>
      </w:r>
      <w:r w:rsidR="001E483F" w:rsidRPr="00840B13">
        <w:rPr>
          <w:rFonts w:ascii="Arial" w:eastAsia="Times New Roman" w:hAnsi="Arial" w:cs="Arial"/>
          <w:iCs/>
          <w:lang w:eastAsia="fr-CA"/>
        </w:rPr>
        <w:t>communiqués</w:t>
      </w:r>
      <w:r w:rsidR="003A118F">
        <w:rPr>
          <w:rFonts w:ascii="Arial" w:eastAsia="Times New Roman" w:hAnsi="Arial" w:cs="Arial"/>
          <w:iCs/>
          <w:lang w:eastAsia="fr-CA"/>
        </w:rPr>
        <w:t xml:space="preserve"> en tenant compte de </w:t>
      </w:r>
      <w:r w:rsidR="001E483F" w:rsidRPr="00840B13">
        <w:rPr>
          <w:rFonts w:ascii="Arial" w:eastAsia="Times New Roman" w:hAnsi="Arial" w:cs="Arial"/>
          <w:iCs/>
          <w:lang w:eastAsia="fr-CA"/>
        </w:rPr>
        <w:t xml:space="preserve">la méthode </w:t>
      </w:r>
      <w:r w:rsidR="00751023" w:rsidRPr="00840B13">
        <w:rPr>
          <w:rFonts w:ascii="Arial" w:eastAsia="Times New Roman" w:hAnsi="Arial" w:cs="Arial"/>
          <w:iCs/>
          <w:lang w:eastAsia="fr-CA"/>
        </w:rPr>
        <w:t xml:space="preserve">de </w:t>
      </w:r>
      <w:r w:rsidR="001E483F" w:rsidRPr="00840B13">
        <w:rPr>
          <w:rFonts w:ascii="Arial" w:eastAsia="Times New Roman" w:hAnsi="Arial" w:cs="Arial"/>
          <w:iCs/>
          <w:lang w:eastAsia="fr-CA"/>
        </w:rPr>
        <w:t xml:space="preserve">transfert, </w:t>
      </w:r>
      <w:r w:rsidR="00181BD7" w:rsidRPr="00840B13">
        <w:rPr>
          <w:rFonts w:ascii="Arial" w:eastAsia="Times New Roman" w:hAnsi="Arial" w:cs="Arial"/>
          <w:iCs/>
          <w:lang w:eastAsia="fr-CA"/>
        </w:rPr>
        <w:t>la périodicité du transfert, la forme des renseignements communiqués (</w:t>
      </w:r>
      <w:r w:rsidR="001E64AD">
        <w:rPr>
          <w:rFonts w:ascii="Arial" w:eastAsia="Times New Roman" w:hAnsi="Arial" w:cs="Arial"/>
          <w:iCs/>
          <w:lang w:eastAsia="fr-CA"/>
        </w:rPr>
        <w:t xml:space="preserve">ex. </w:t>
      </w:r>
      <w:r w:rsidR="00181BD7" w:rsidRPr="00840B13">
        <w:rPr>
          <w:rFonts w:ascii="Arial" w:eastAsia="Times New Roman" w:hAnsi="Arial" w:cs="Arial"/>
          <w:iCs/>
          <w:lang w:eastAsia="fr-CA"/>
        </w:rPr>
        <w:t>dépersonnalisés)</w:t>
      </w:r>
      <w:r w:rsidR="005B1FE1" w:rsidRPr="00840B13">
        <w:rPr>
          <w:rFonts w:ascii="Arial" w:eastAsia="Times New Roman" w:hAnsi="Arial" w:cs="Arial"/>
          <w:iCs/>
          <w:lang w:eastAsia="fr-CA"/>
        </w:rPr>
        <w:t>,</w:t>
      </w:r>
      <w:r w:rsidR="002B6BE2" w:rsidRPr="00840B13">
        <w:rPr>
          <w:rFonts w:ascii="Arial" w:eastAsia="Times New Roman" w:hAnsi="Arial" w:cs="Arial"/>
          <w:iCs/>
          <w:lang w:eastAsia="fr-CA"/>
        </w:rPr>
        <w:t xml:space="preserve"> </w:t>
      </w:r>
      <w:r w:rsidR="00181BD7" w:rsidRPr="00840B13">
        <w:rPr>
          <w:rFonts w:ascii="Arial" w:eastAsia="Times New Roman" w:hAnsi="Arial" w:cs="Arial"/>
          <w:iCs/>
          <w:lang w:eastAsia="fr-CA"/>
        </w:rPr>
        <w:t>l</w:t>
      </w:r>
      <w:r w:rsidR="001E483F" w:rsidRPr="00840B13">
        <w:rPr>
          <w:rFonts w:ascii="Arial" w:eastAsia="Times New Roman" w:hAnsi="Arial" w:cs="Arial"/>
          <w:iCs/>
          <w:lang w:eastAsia="fr-CA"/>
        </w:rPr>
        <w:t xml:space="preserve">e support </w:t>
      </w:r>
      <w:r w:rsidR="00751023" w:rsidRPr="00840B13">
        <w:rPr>
          <w:rFonts w:ascii="Arial" w:eastAsia="Times New Roman" w:hAnsi="Arial" w:cs="Arial"/>
          <w:iCs/>
          <w:lang w:eastAsia="fr-CA"/>
        </w:rPr>
        <w:t>sur lequel les renseignements seront conserv</w:t>
      </w:r>
      <w:r w:rsidR="00EA08BE" w:rsidRPr="00840B13">
        <w:rPr>
          <w:rFonts w:ascii="Arial" w:eastAsia="Times New Roman" w:hAnsi="Arial" w:cs="Arial"/>
          <w:iCs/>
          <w:lang w:eastAsia="fr-CA"/>
        </w:rPr>
        <w:t>és</w:t>
      </w:r>
      <w:r w:rsidR="00751023" w:rsidRPr="00840B13">
        <w:rPr>
          <w:rFonts w:ascii="Arial" w:eastAsia="Times New Roman" w:hAnsi="Arial" w:cs="Arial"/>
          <w:iCs/>
          <w:lang w:eastAsia="fr-CA"/>
        </w:rPr>
        <w:t xml:space="preserve"> </w:t>
      </w:r>
      <w:r w:rsidR="001E483F" w:rsidRPr="00840B13">
        <w:rPr>
          <w:rFonts w:ascii="Arial" w:eastAsia="Times New Roman" w:hAnsi="Arial" w:cs="Arial"/>
          <w:iCs/>
          <w:lang w:eastAsia="fr-CA"/>
        </w:rPr>
        <w:t xml:space="preserve">chez le collaborateur externe </w:t>
      </w:r>
      <w:r w:rsidR="005B1FE1" w:rsidRPr="00840B13">
        <w:rPr>
          <w:rFonts w:ascii="Arial" w:eastAsia="Times New Roman" w:hAnsi="Arial" w:cs="Arial"/>
          <w:iCs/>
          <w:lang w:eastAsia="fr-CA"/>
        </w:rPr>
        <w:t>et les mécanismes de protection utilisés pour préserver la confidentialité des renseignements communiqués au sein de l’institution récipiendaire</w:t>
      </w:r>
      <w:r w:rsidR="001E483F" w:rsidRPr="00840B13">
        <w:rPr>
          <w:rFonts w:ascii="Arial" w:eastAsia="Times New Roman" w:hAnsi="Arial" w:cs="Arial"/>
          <w:iCs/>
          <w:lang w:eastAsia="fr-CA"/>
        </w:rPr>
        <w:t xml:space="preserve">. </w:t>
      </w:r>
    </w:p>
    <w:p w14:paraId="108AC3EF" w14:textId="77777777" w:rsidR="00D070F1" w:rsidRPr="00F16ED6" w:rsidRDefault="00D070F1" w:rsidP="00140C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AD5083" w14:textId="77777777" w:rsidR="0099126B" w:rsidRPr="00F16ED6" w:rsidRDefault="0099126B" w:rsidP="00140C48">
      <w:pPr>
        <w:spacing w:after="0" w:line="240" w:lineRule="auto"/>
        <w:jc w:val="both"/>
        <w:rPr>
          <w:rFonts w:ascii="Arial" w:hAnsi="Arial" w:cs="Arial"/>
        </w:rPr>
      </w:pPr>
    </w:p>
    <w:p w14:paraId="79EB50E9" w14:textId="47790735" w:rsidR="009D2E64" w:rsidRPr="002B6BE2" w:rsidRDefault="009D2E64" w:rsidP="009D2E64">
      <w:pPr>
        <w:numPr>
          <w:ilvl w:val="0"/>
          <w:numId w:val="5"/>
        </w:numPr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b/>
          <w:bCs/>
          <w:color w:val="242424"/>
          <w:lang w:eastAsia="fr-CA"/>
        </w:rPr>
        <w:t>Seuls les renseignements nécessaires sont communiqués.</w:t>
      </w:r>
    </w:p>
    <w:p w14:paraId="0916569F" w14:textId="77777777" w:rsidR="002B6BE2" w:rsidRPr="00E11BD2" w:rsidRDefault="002B6BE2" w:rsidP="00973C8F">
      <w:pPr>
        <w:spacing w:after="0" w:line="240" w:lineRule="auto"/>
        <w:jc w:val="both"/>
        <w:rPr>
          <w:rFonts w:ascii="Arial" w:hAnsi="Arial" w:cs="Arial"/>
        </w:rPr>
      </w:pPr>
    </w:p>
    <w:p w14:paraId="5171526A" w14:textId="77777777" w:rsidR="00797DB9" w:rsidRPr="002B6BE2" w:rsidRDefault="00797DB9" w:rsidP="00797DB9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oui </w:t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 w:rsidRPr="002B6BE2">
        <w:rPr>
          <w:rFonts w:ascii="Arial" w:eastAsia="Times New Roman" w:hAnsi="Arial" w:cs="Arial"/>
          <w:color w:val="242424"/>
          <w:lang w:eastAsia="fr-CA"/>
        </w:rPr>
        <w:t xml:space="preserve"> non</w:t>
      </w:r>
    </w:p>
    <w:p w14:paraId="037398B5" w14:textId="77777777" w:rsidR="00797DB9" w:rsidRPr="00973C8F" w:rsidRDefault="00797DB9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707626" w14:textId="019E01E8" w:rsidR="00797DB9" w:rsidRDefault="00797DB9" w:rsidP="2E539315">
      <w:pPr>
        <w:pStyle w:val="Paragraphedeliste"/>
        <w:shd w:val="clear" w:color="auto" w:fill="FFFFFF" w:themeFill="background1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eastAsia="Times New Roman" w:hAnsi="Arial" w:cs="Arial"/>
          <w:color w:val="242424"/>
          <w:u w:val="single"/>
          <w:lang w:eastAsia="fr-CA"/>
        </w:rPr>
        <w:t>Justification</w:t>
      </w:r>
      <w:r w:rsidR="005C6A3C">
        <w:rPr>
          <w:rFonts w:ascii="Arial" w:eastAsia="Times New Roman" w:hAnsi="Arial" w:cs="Arial"/>
          <w:color w:val="242424"/>
          <w:u w:val="single"/>
          <w:lang w:eastAsia="fr-CA"/>
        </w:rPr>
        <w:t>(s)</w:t>
      </w:r>
      <w:r w:rsidRPr="002B6BE2">
        <w:rPr>
          <w:rFonts w:ascii="Arial" w:eastAsia="Times New Roman" w:hAnsi="Arial" w:cs="Arial"/>
          <w:color w:val="242424"/>
          <w:lang w:eastAsia="fr-CA"/>
        </w:rPr>
        <w:t> :</w:t>
      </w:r>
    </w:p>
    <w:p w14:paraId="2B4A7B10" w14:textId="77777777" w:rsidR="005C6A3C" w:rsidRDefault="005C6A3C" w:rsidP="2E539315">
      <w:pPr>
        <w:pStyle w:val="Paragraphedeliste"/>
        <w:shd w:val="clear" w:color="auto" w:fill="FFFFFF" w:themeFill="background1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22A690F6" w14:textId="77777777" w:rsidR="005C6A3C" w:rsidRPr="002B6BE2" w:rsidRDefault="005C6A3C" w:rsidP="005C6A3C">
      <w:pPr>
        <w:pStyle w:val="Paragraphedeliste"/>
        <w:shd w:val="clear" w:color="auto" w:fill="FFFFFF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  <w:r>
        <w:rPr>
          <w:rFonts w:ascii="Arial" w:eastAsia="Times New Roman" w:hAnsi="Arial" w:cs="Arial"/>
          <w:color w:val="242424"/>
          <w:lang w:eastAsia="fr-CA"/>
        </w:rPr>
        <w:t>Veuillez cocher tous les choix qui s’appliquent.</w:t>
      </w:r>
    </w:p>
    <w:p w14:paraId="567D5263" w14:textId="77777777" w:rsidR="005C6A3C" w:rsidRPr="002B6BE2" w:rsidRDefault="005C6A3C" w:rsidP="2E539315">
      <w:pPr>
        <w:pStyle w:val="Paragraphedeliste"/>
        <w:shd w:val="clear" w:color="auto" w:fill="FFFFFF" w:themeFill="background1"/>
        <w:spacing w:after="0" w:line="231" w:lineRule="atLeast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3CFB8E45" w14:textId="77777777" w:rsidR="00314FB2" w:rsidRPr="00973C8F" w:rsidRDefault="00314FB2" w:rsidP="00973C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1DBD34D" w14:textId="1D984776" w:rsidR="00174C48" w:rsidRDefault="00174C48" w:rsidP="00314FB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>Dans le cadre de la recherche</w:t>
      </w:r>
      <w:r w:rsidR="00515BBD" w:rsidRPr="002B6BE2">
        <w:rPr>
          <w:rFonts w:ascii="Arial" w:eastAsia="Times New Roman" w:hAnsi="Arial" w:cs="Arial"/>
          <w:color w:val="242424"/>
          <w:lang w:eastAsia="fr-CA"/>
        </w:rPr>
        <w:t>,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 </w:t>
      </w:r>
      <w:r>
        <w:rPr>
          <w:rFonts w:ascii="Arial" w:eastAsia="Times New Roman" w:hAnsi="Arial" w:cs="Arial"/>
          <w:color w:val="242424"/>
          <w:lang w:eastAsia="fr-CA"/>
        </w:rPr>
        <w:t xml:space="preserve">seuls les 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renseignements </w:t>
      </w:r>
      <w:r>
        <w:rPr>
          <w:rFonts w:ascii="Arial" w:eastAsia="Times New Roman" w:hAnsi="Arial" w:cs="Arial"/>
          <w:color w:val="242424"/>
          <w:lang w:eastAsia="fr-CA"/>
        </w:rPr>
        <w:t xml:space="preserve">de santé nécessaires pour répondre aux objectifs présentés </w:t>
      </w:r>
      <w:r w:rsidR="009E3700">
        <w:rPr>
          <w:rFonts w:ascii="Arial" w:eastAsia="Times New Roman" w:hAnsi="Arial" w:cs="Arial"/>
          <w:color w:val="242424"/>
          <w:lang w:eastAsia="fr-CA"/>
        </w:rPr>
        <w:t xml:space="preserve">par le chercheur lié </w:t>
      </w:r>
      <w:r>
        <w:rPr>
          <w:rFonts w:ascii="Arial" w:eastAsia="Times New Roman" w:hAnsi="Arial" w:cs="Arial"/>
          <w:color w:val="242424"/>
          <w:lang w:eastAsia="fr-CA"/>
        </w:rPr>
        <w:t>lors de la demande d’autorisation</w:t>
      </w:r>
      <w:r w:rsidR="009E3700">
        <w:rPr>
          <w:rFonts w:ascii="Arial" w:eastAsia="Times New Roman" w:hAnsi="Arial" w:cs="Arial"/>
          <w:color w:val="242424"/>
          <w:lang w:eastAsia="fr-CA"/>
        </w:rPr>
        <w:t xml:space="preserve"> à être informé de l’existence d’un renseignement et/ou y avoir accès</w:t>
      </w:r>
      <w:r>
        <w:rPr>
          <w:rFonts w:ascii="Arial" w:eastAsia="Times New Roman" w:hAnsi="Arial" w:cs="Arial"/>
          <w:color w:val="242424"/>
          <w:lang w:eastAsia="fr-CA"/>
        </w:rPr>
        <w:t xml:space="preserve"> </w:t>
      </w:r>
      <w:r w:rsidR="009E3700">
        <w:rPr>
          <w:rFonts w:ascii="Arial" w:eastAsia="Times New Roman" w:hAnsi="Arial" w:cs="Arial"/>
          <w:color w:val="242424"/>
          <w:lang w:eastAsia="fr-CA"/>
        </w:rPr>
        <w:t>seront consultés et/ou collectés par celui</w:t>
      </w:r>
      <w:r w:rsidR="009E3700" w:rsidRPr="00481C7D">
        <w:rPr>
          <w:rFonts w:ascii="Arial" w:eastAsia="Times New Roman" w:hAnsi="Arial" w:cs="Arial"/>
          <w:color w:val="242424"/>
          <w:lang w:eastAsia="fr-CA"/>
        </w:rPr>
        <w:t>-ci</w:t>
      </w:r>
      <w:r w:rsidRPr="00481C7D">
        <w:rPr>
          <w:rFonts w:ascii="Arial" w:eastAsia="Times New Roman" w:hAnsi="Arial" w:cs="Arial"/>
          <w:color w:val="242424"/>
          <w:lang w:eastAsia="fr-CA"/>
        </w:rPr>
        <w:t>.</w:t>
      </w:r>
      <w:r>
        <w:rPr>
          <w:rFonts w:ascii="Arial" w:eastAsia="Times New Roman" w:hAnsi="Arial" w:cs="Arial"/>
          <w:color w:val="242424"/>
          <w:lang w:eastAsia="fr-CA"/>
        </w:rPr>
        <w:t xml:space="preserve"> Lorsque possible, tous ces renseignements seront dépersonnalisés. </w:t>
      </w:r>
    </w:p>
    <w:p w14:paraId="15786229" w14:textId="77777777" w:rsidR="00174C48" w:rsidRDefault="00174C48" w:rsidP="00314FB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</w:p>
    <w:p w14:paraId="38F4103B" w14:textId="63C72AB1" w:rsidR="007A7DC6" w:rsidRPr="002B6BE2" w:rsidRDefault="00174C48" w:rsidP="00314FB2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242424"/>
          <w:lang w:eastAsia="fr-CA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 Dans </w:t>
      </w:r>
      <w:r>
        <w:rPr>
          <w:rFonts w:ascii="Arial" w:eastAsia="Times New Roman" w:hAnsi="Arial" w:cs="Arial"/>
          <w:color w:val="242424"/>
          <w:lang w:eastAsia="fr-CA"/>
        </w:rPr>
        <w:t xml:space="preserve">le cadre de la recherche, le chercheur lié 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>aura inévitablement accès à des renseignements</w:t>
      </w:r>
      <w:r>
        <w:rPr>
          <w:rFonts w:ascii="Arial" w:eastAsia="Times New Roman" w:hAnsi="Arial" w:cs="Arial"/>
          <w:color w:val="242424"/>
          <w:lang w:eastAsia="fr-CA"/>
        </w:rPr>
        <w:t xml:space="preserve"> de santé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 inclus </w:t>
      </w:r>
      <w:r>
        <w:rPr>
          <w:rFonts w:ascii="Arial" w:eastAsia="Times New Roman" w:hAnsi="Arial" w:cs="Arial"/>
          <w:color w:val="242424"/>
          <w:lang w:eastAsia="fr-CA"/>
        </w:rPr>
        <w:t xml:space="preserve">dans les 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>dossier</w:t>
      </w:r>
      <w:r>
        <w:rPr>
          <w:rFonts w:ascii="Arial" w:eastAsia="Times New Roman" w:hAnsi="Arial" w:cs="Arial"/>
          <w:color w:val="242424"/>
          <w:lang w:eastAsia="fr-CA"/>
        </w:rPr>
        <w:t>s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 clinique</w:t>
      </w:r>
      <w:r>
        <w:rPr>
          <w:rFonts w:ascii="Arial" w:eastAsia="Times New Roman" w:hAnsi="Arial" w:cs="Arial"/>
          <w:color w:val="242424"/>
          <w:lang w:eastAsia="fr-CA"/>
        </w:rPr>
        <w:t>s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 des </w:t>
      </w:r>
      <w:r>
        <w:rPr>
          <w:rFonts w:ascii="Arial" w:eastAsia="Times New Roman" w:hAnsi="Arial" w:cs="Arial"/>
          <w:color w:val="242424"/>
          <w:lang w:eastAsia="fr-CA"/>
        </w:rPr>
        <w:t xml:space="preserve">participants à la recherche 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afin d’extraire les renseignements visés par </w:t>
      </w:r>
      <w:r>
        <w:rPr>
          <w:rFonts w:ascii="Arial" w:eastAsia="Times New Roman" w:hAnsi="Arial" w:cs="Arial"/>
          <w:color w:val="242424"/>
          <w:lang w:eastAsia="fr-CA"/>
        </w:rPr>
        <w:t xml:space="preserve">sa 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>demande</w:t>
      </w:r>
      <w:r>
        <w:rPr>
          <w:rFonts w:ascii="Arial" w:eastAsia="Times New Roman" w:hAnsi="Arial" w:cs="Arial"/>
          <w:color w:val="242424"/>
          <w:lang w:eastAsia="fr-CA"/>
        </w:rPr>
        <w:t xml:space="preserve"> d’autorisation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. Toutefois, </w:t>
      </w:r>
      <w:r w:rsidR="00CF31FB" w:rsidRPr="002B6BE2">
        <w:rPr>
          <w:rFonts w:ascii="Arial" w:eastAsia="Times New Roman" w:hAnsi="Arial" w:cs="Arial"/>
          <w:color w:val="242424"/>
          <w:lang w:eastAsia="fr-CA"/>
        </w:rPr>
        <w:t>comme</w:t>
      </w:r>
      <w:r w:rsidR="007A7DC6" w:rsidRPr="002B6BE2">
        <w:rPr>
          <w:rFonts w:ascii="Arial" w:eastAsia="Times New Roman" w:hAnsi="Arial" w:cs="Arial"/>
          <w:color w:val="242424"/>
          <w:lang w:eastAsia="fr-CA"/>
        </w:rPr>
        <w:t xml:space="preserve"> mentionné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 xml:space="preserve"> précédemment</w:t>
      </w:r>
      <w:r>
        <w:rPr>
          <w:rFonts w:ascii="Arial" w:eastAsia="Times New Roman" w:hAnsi="Arial" w:cs="Arial"/>
          <w:color w:val="242424"/>
          <w:lang w:eastAsia="fr-CA"/>
        </w:rPr>
        <w:t xml:space="preserve"> et lorsque possible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>, les renseignements s</w:t>
      </w:r>
      <w:r>
        <w:rPr>
          <w:rFonts w:ascii="Arial" w:eastAsia="Times New Roman" w:hAnsi="Arial" w:cs="Arial"/>
          <w:color w:val="242424"/>
          <w:lang w:eastAsia="fr-CA"/>
        </w:rPr>
        <w:t>er</w:t>
      </w:r>
      <w:r w:rsidR="00FF2E00" w:rsidRPr="002B6BE2">
        <w:rPr>
          <w:rFonts w:ascii="Arial" w:eastAsia="Times New Roman" w:hAnsi="Arial" w:cs="Arial"/>
          <w:color w:val="242424"/>
          <w:lang w:eastAsia="fr-CA"/>
        </w:rPr>
        <w:t>ont dépersonnalisé</w:t>
      </w:r>
      <w:r w:rsidR="00804357" w:rsidRPr="002B6BE2">
        <w:rPr>
          <w:rFonts w:ascii="Arial" w:eastAsia="Times New Roman" w:hAnsi="Arial" w:cs="Arial"/>
          <w:color w:val="242424"/>
          <w:lang w:eastAsia="fr-CA"/>
        </w:rPr>
        <w:t>s</w:t>
      </w:r>
      <w:r w:rsidR="007A7DC6" w:rsidRPr="002B6BE2">
        <w:rPr>
          <w:rFonts w:ascii="Arial" w:eastAsia="Times New Roman" w:hAnsi="Arial" w:cs="Arial"/>
          <w:color w:val="242424"/>
          <w:lang w:eastAsia="fr-CA"/>
        </w:rPr>
        <w:t xml:space="preserve"> et seul le fichier de travail </w:t>
      </w:r>
      <w:r>
        <w:rPr>
          <w:rFonts w:ascii="Arial" w:eastAsia="Times New Roman" w:hAnsi="Arial" w:cs="Arial"/>
          <w:color w:val="242424"/>
          <w:lang w:eastAsia="fr-CA"/>
        </w:rPr>
        <w:t>sera</w:t>
      </w:r>
      <w:r w:rsidR="007A7DC6" w:rsidRPr="002B6BE2">
        <w:rPr>
          <w:rFonts w:ascii="Arial" w:eastAsia="Times New Roman" w:hAnsi="Arial" w:cs="Arial"/>
          <w:color w:val="242424"/>
          <w:lang w:eastAsia="fr-CA"/>
        </w:rPr>
        <w:t xml:space="preserve"> utilisé </w:t>
      </w:r>
      <w:r>
        <w:rPr>
          <w:rFonts w:ascii="Arial" w:eastAsia="Times New Roman" w:hAnsi="Arial" w:cs="Arial"/>
          <w:color w:val="242424"/>
          <w:lang w:eastAsia="fr-CA"/>
        </w:rPr>
        <w:t>par</w:t>
      </w:r>
      <w:r w:rsidR="007A7DC6" w:rsidRPr="002B6BE2">
        <w:rPr>
          <w:rFonts w:ascii="Arial" w:eastAsia="Times New Roman" w:hAnsi="Arial" w:cs="Arial"/>
          <w:color w:val="242424"/>
          <w:lang w:eastAsia="fr-CA"/>
        </w:rPr>
        <w:t xml:space="preserve"> la suite</w:t>
      </w:r>
      <w:r>
        <w:rPr>
          <w:rFonts w:ascii="Arial" w:eastAsia="Times New Roman" w:hAnsi="Arial" w:cs="Arial"/>
          <w:color w:val="242424"/>
          <w:lang w:eastAsia="fr-CA"/>
        </w:rPr>
        <w:t xml:space="preserve"> pour </w:t>
      </w:r>
      <w:r w:rsidR="007A7DC6" w:rsidRPr="002B6BE2">
        <w:rPr>
          <w:rFonts w:ascii="Arial" w:eastAsia="Times New Roman" w:hAnsi="Arial" w:cs="Arial"/>
          <w:color w:val="242424"/>
          <w:lang w:eastAsia="fr-CA"/>
        </w:rPr>
        <w:t xml:space="preserve">la réalisation de la recherche. </w:t>
      </w:r>
    </w:p>
    <w:p w14:paraId="01AB75E3" w14:textId="77777777" w:rsidR="009666B3" w:rsidRDefault="009666B3" w:rsidP="009666B3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C17E65A" w14:textId="7F8CB294" w:rsidR="00314FB2" w:rsidRPr="002B6BE2" w:rsidRDefault="005C6A3C" w:rsidP="009D2E64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>
        <w:rPr>
          <w:rFonts w:ascii="Arial" w:eastAsia="Times New Roman" w:hAnsi="Arial" w:cs="Arial"/>
          <w:color w:val="242424"/>
          <w:lang w:eastAsia="fr-CA"/>
        </w:rPr>
        <w:t>L</w:t>
      </w:r>
      <w:r w:rsidR="007A7DC6" w:rsidRPr="002B6BE2">
        <w:rPr>
          <w:rFonts w:ascii="Arial" w:eastAsia="Times New Roman" w:hAnsi="Arial" w:cs="Arial"/>
          <w:color w:val="242424"/>
          <w:lang w:eastAsia="fr-CA"/>
        </w:rPr>
        <w:t>es différents documents reçus</w:t>
      </w:r>
      <w:r w:rsidR="00E26CDF" w:rsidRPr="002B6BE2">
        <w:rPr>
          <w:rFonts w:ascii="Arial" w:eastAsia="Times New Roman" w:hAnsi="Arial" w:cs="Arial"/>
          <w:color w:val="242424"/>
          <w:lang w:eastAsia="fr-CA"/>
        </w:rPr>
        <w:t>,</w:t>
      </w:r>
      <w:r w:rsidR="007A7DC6" w:rsidRPr="002B6BE2">
        <w:rPr>
          <w:rFonts w:ascii="Arial" w:eastAsia="Times New Roman" w:hAnsi="Arial" w:cs="Arial"/>
          <w:color w:val="242424"/>
          <w:lang w:eastAsia="fr-CA"/>
        </w:rPr>
        <w:t xml:space="preserve"> incluant notamment </w:t>
      </w:r>
      <w:r w:rsidR="007A7DC6" w:rsidRPr="002B6BE2">
        <w:rPr>
          <w:rFonts w:ascii="Arial" w:hAnsi="Arial" w:cs="Arial"/>
        </w:rPr>
        <w:t>le</w:t>
      </w:r>
      <w:r w:rsidR="00A54AB0" w:rsidRPr="002B6BE2">
        <w:rPr>
          <w:rFonts w:ascii="Arial" w:hAnsi="Arial" w:cs="Arial"/>
        </w:rPr>
        <w:t>s</w:t>
      </w:r>
      <w:r w:rsidR="007A7DC6" w:rsidRPr="002B6BE2">
        <w:rPr>
          <w:rFonts w:ascii="Arial" w:hAnsi="Arial" w:cs="Arial"/>
        </w:rPr>
        <w:t xml:space="preserve"> formulaire</w:t>
      </w:r>
      <w:r w:rsidR="00A54AB0" w:rsidRPr="002B6BE2">
        <w:rPr>
          <w:rFonts w:ascii="Arial" w:hAnsi="Arial" w:cs="Arial"/>
        </w:rPr>
        <w:t>s</w:t>
      </w:r>
      <w:r w:rsidR="007A7DC6" w:rsidRPr="002B6BE2">
        <w:rPr>
          <w:rFonts w:ascii="Arial" w:hAnsi="Arial" w:cs="Arial"/>
        </w:rPr>
        <w:t xml:space="preserve"> de soumission dans Nagano</w:t>
      </w:r>
      <w:r w:rsidR="0017438F">
        <w:rPr>
          <w:rFonts w:ascii="Arial" w:hAnsi="Arial" w:cs="Arial"/>
        </w:rPr>
        <w:t xml:space="preserve"> lorsqu’applicable</w:t>
      </w:r>
      <w:r w:rsidR="007A7DC6" w:rsidRPr="002B6BE2">
        <w:rPr>
          <w:rFonts w:ascii="Arial" w:hAnsi="Arial" w:cs="Arial"/>
        </w:rPr>
        <w:t xml:space="preserve">, le protocole de recherche et le formulaire </w:t>
      </w:r>
      <w:r w:rsidR="006B636C">
        <w:rPr>
          <w:rFonts w:ascii="Arial" w:hAnsi="Arial" w:cs="Arial"/>
        </w:rPr>
        <w:t>EFVP</w:t>
      </w:r>
      <w:r w:rsidR="00E26CDF" w:rsidRPr="002B6BE2">
        <w:rPr>
          <w:rFonts w:ascii="Arial" w:hAnsi="Arial" w:cs="Arial"/>
        </w:rPr>
        <w:t>,</w:t>
      </w:r>
      <w:r w:rsidR="007A7DC6" w:rsidRPr="002B6BE2">
        <w:rPr>
          <w:rFonts w:ascii="Arial" w:hAnsi="Arial" w:cs="Arial"/>
        </w:rPr>
        <w:t xml:space="preserve"> ont été analysés et croisés afin d’assurer que seuls les renseignements </w:t>
      </w:r>
      <w:r>
        <w:rPr>
          <w:rFonts w:ascii="Arial" w:hAnsi="Arial" w:cs="Arial"/>
        </w:rPr>
        <w:t>nécessaires</w:t>
      </w:r>
      <w:r w:rsidR="007A7DC6" w:rsidRPr="002B6BE2">
        <w:rPr>
          <w:rFonts w:ascii="Arial" w:hAnsi="Arial" w:cs="Arial"/>
        </w:rPr>
        <w:t xml:space="preserve"> pour la recherche </w:t>
      </w:r>
      <w:r w:rsidR="007A7DC6" w:rsidRPr="005C6A3C">
        <w:rPr>
          <w:rFonts w:ascii="Arial" w:hAnsi="Arial" w:cs="Arial"/>
        </w:rPr>
        <w:t xml:space="preserve">seront </w:t>
      </w:r>
      <w:r>
        <w:rPr>
          <w:rFonts w:ascii="Arial" w:hAnsi="Arial" w:cs="Arial"/>
        </w:rPr>
        <w:t xml:space="preserve">consultés et/ou </w:t>
      </w:r>
      <w:r w:rsidR="007A7DC6" w:rsidRPr="005C6A3C">
        <w:rPr>
          <w:rFonts w:ascii="Arial" w:hAnsi="Arial" w:cs="Arial"/>
        </w:rPr>
        <w:t>collectés.</w:t>
      </w:r>
    </w:p>
    <w:p w14:paraId="289C5FF5" w14:textId="77777777" w:rsidR="0099126B" w:rsidRPr="00574A9C" w:rsidRDefault="0099126B" w:rsidP="00E11BD2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407A52" w14:textId="6C3B93A4" w:rsidR="00861A87" w:rsidRDefault="00C93C27" w:rsidP="00995487">
      <w:pPr>
        <w:spacing w:before="240" w:after="240" w:line="240" w:lineRule="auto"/>
        <w:rPr>
          <w:rFonts w:ascii="Arial" w:hAnsi="Arial" w:cs="Arial"/>
          <w:b/>
          <w:u w:val="single"/>
        </w:rPr>
      </w:pPr>
      <w:bookmarkStart w:id="2" w:name="_Hlk168063539"/>
      <w:r w:rsidRPr="00BF6F9D">
        <w:rPr>
          <w:rFonts w:ascii="Arial" w:hAnsi="Arial" w:cs="Arial"/>
          <w:b/>
        </w:rPr>
        <w:t>Section</w:t>
      </w:r>
      <w:r w:rsidR="009365E0" w:rsidRPr="00BF6F9D">
        <w:rPr>
          <w:rFonts w:ascii="Arial" w:hAnsi="Arial" w:cs="Arial"/>
          <w:b/>
        </w:rPr>
        <w:t> </w:t>
      </w:r>
      <w:r w:rsidRPr="00BF6F9D">
        <w:rPr>
          <w:rFonts w:ascii="Arial" w:hAnsi="Arial" w:cs="Arial"/>
          <w:b/>
        </w:rPr>
        <w:t xml:space="preserve">2 : </w:t>
      </w:r>
      <w:r w:rsidR="005C6A3C">
        <w:rPr>
          <w:rFonts w:ascii="Arial" w:hAnsi="Arial" w:cs="Arial"/>
          <w:b/>
        </w:rPr>
        <w:t>Évaluation du niveau de risque</w:t>
      </w:r>
      <w:r w:rsidR="00D36CCF">
        <w:rPr>
          <w:rFonts w:ascii="Arial" w:hAnsi="Arial" w:cs="Arial"/>
          <w:b/>
        </w:rPr>
        <w:t xml:space="preserve"> d’atteinte à la vie privée</w:t>
      </w:r>
    </w:p>
    <w:bookmarkEnd w:id="2"/>
    <w:p w14:paraId="30D99541" w14:textId="42D9576D" w:rsidR="00D36CCF" w:rsidRDefault="0017438F" w:rsidP="00E5680A">
      <w:pPr>
        <w:spacing w:before="240" w:after="240" w:line="240" w:lineRule="auto"/>
        <w:jc w:val="both"/>
        <w:rPr>
          <w:rFonts w:ascii="Arial" w:eastAsia="Times New Roman" w:hAnsi="Arial" w:cs="Arial"/>
          <w:bCs/>
          <w:color w:val="242424"/>
          <w:lang w:eastAsia="fr-CA"/>
        </w:rPr>
      </w:pPr>
      <w:r w:rsidRPr="00A74321">
        <w:rPr>
          <w:rFonts w:ascii="Arial" w:eastAsia="Times New Roman" w:hAnsi="Arial" w:cs="Arial"/>
          <w:bCs/>
          <w:color w:val="242424"/>
          <w:lang w:eastAsia="fr-CA"/>
        </w:rPr>
        <w:t xml:space="preserve">Précisez dans cette section </w:t>
      </w:r>
      <w:r>
        <w:rPr>
          <w:rFonts w:ascii="Arial" w:eastAsia="Times New Roman" w:hAnsi="Arial" w:cs="Arial"/>
          <w:bCs/>
          <w:color w:val="242424"/>
          <w:lang w:eastAsia="fr-CA"/>
        </w:rPr>
        <w:t xml:space="preserve">votre perception du </w:t>
      </w:r>
      <w:r w:rsidRPr="00A74321">
        <w:rPr>
          <w:rFonts w:ascii="Arial" w:eastAsia="Times New Roman" w:hAnsi="Arial" w:cs="Arial"/>
          <w:bCs/>
          <w:color w:val="242424"/>
          <w:lang w:eastAsia="fr-CA"/>
        </w:rPr>
        <w:t>niveau de risque associé à cette</w:t>
      </w:r>
      <w:r>
        <w:rPr>
          <w:rFonts w:ascii="Arial" w:eastAsia="Times New Roman" w:hAnsi="Arial" w:cs="Arial"/>
          <w:bCs/>
          <w:color w:val="242424"/>
          <w:lang w:eastAsia="fr-CA"/>
        </w:rPr>
        <w:t xml:space="preserve"> recherche. </w:t>
      </w:r>
      <w:r w:rsidR="00D36CCF">
        <w:rPr>
          <w:rFonts w:ascii="Arial" w:eastAsia="Times New Roman" w:hAnsi="Arial" w:cs="Arial"/>
          <w:bCs/>
          <w:color w:val="242424"/>
          <w:lang w:eastAsia="fr-CA"/>
        </w:rPr>
        <w:t>Selon la Commission d’accès à l’information du Québec (CAI), le terme risque d’atteinte à la vie privée est définie comme « </w:t>
      </w:r>
      <w:r w:rsidR="00D36CCF" w:rsidRPr="00AE35E8">
        <w:rPr>
          <w:rFonts w:ascii="Arial" w:eastAsia="Times New Roman" w:hAnsi="Arial" w:cs="Arial"/>
          <w:bCs/>
          <w:i/>
          <w:iCs/>
          <w:color w:val="242424"/>
          <w:lang w:eastAsia="fr-CA"/>
        </w:rPr>
        <w:t xml:space="preserve">une situation ou un événement qui pourrait causer un préjudice à une personne en matière de vie privée ou par rapport à un autre droit, mais en lien avec sa vie privée. </w:t>
      </w:r>
      <w:r w:rsidR="00D36CCF" w:rsidRPr="00AE35E8">
        <w:rPr>
          <w:rFonts w:ascii="Arial" w:eastAsia="Times New Roman" w:hAnsi="Arial" w:cs="Arial"/>
          <w:bCs/>
          <w:i/>
          <w:iCs/>
          <w:color w:val="242424"/>
          <w:lang w:eastAsia="fr-CA"/>
        </w:rPr>
        <w:lastRenderedPageBreak/>
        <w:t>Le risque est une menace potentielle au droit à la vie privée, susceptible de se concrétiser dans le futur</w:t>
      </w:r>
      <w:r w:rsidR="00F64C41">
        <w:rPr>
          <w:rStyle w:val="Appelnotedebasdep"/>
          <w:rFonts w:ascii="Arial" w:eastAsia="Times New Roman" w:hAnsi="Arial" w:cs="Arial"/>
          <w:bCs/>
          <w:i/>
          <w:iCs/>
          <w:color w:val="242424"/>
          <w:lang w:eastAsia="fr-CA"/>
        </w:rPr>
        <w:footnoteReference w:id="14"/>
      </w:r>
      <w:r w:rsidR="003A118F" w:rsidRPr="00AE35E8">
        <w:rPr>
          <w:rFonts w:ascii="Arial" w:eastAsia="Times New Roman" w:hAnsi="Arial" w:cs="Arial"/>
          <w:bCs/>
          <w:i/>
          <w:iCs/>
          <w:color w:val="242424"/>
          <w:lang w:eastAsia="fr-CA"/>
        </w:rPr>
        <w:t xml:space="preserve"> »</w:t>
      </w:r>
      <w:r w:rsidR="00D36CCF" w:rsidRPr="003A118F">
        <w:rPr>
          <w:rFonts w:ascii="Arial" w:eastAsia="Times New Roman" w:hAnsi="Arial" w:cs="Arial"/>
          <w:bCs/>
          <w:color w:val="242424"/>
          <w:lang w:eastAsia="fr-CA"/>
        </w:rPr>
        <w:t>.</w:t>
      </w:r>
    </w:p>
    <w:p w14:paraId="726B66CF" w14:textId="49908CE7" w:rsidR="0017438F" w:rsidRDefault="0017438F" w:rsidP="00E5680A">
      <w:pPr>
        <w:spacing w:before="240" w:after="240" w:line="240" w:lineRule="auto"/>
        <w:jc w:val="both"/>
        <w:rPr>
          <w:rFonts w:ascii="Arial" w:eastAsia="Times New Roman" w:hAnsi="Arial" w:cs="Arial"/>
          <w:bCs/>
          <w:color w:val="242424"/>
          <w:lang w:eastAsia="fr-CA"/>
        </w:rPr>
      </w:pPr>
      <w:r>
        <w:rPr>
          <w:rFonts w:ascii="Arial" w:eastAsia="Times New Roman" w:hAnsi="Arial" w:cs="Arial"/>
          <w:bCs/>
          <w:color w:val="242424"/>
          <w:lang w:eastAsia="fr-CA"/>
        </w:rPr>
        <w:t>Pour évaluer ce risque, une grille</w:t>
      </w:r>
      <w:r w:rsidR="005C6A3C">
        <w:rPr>
          <w:rFonts w:ascii="Arial" w:eastAsia="Times New Roman" w:hAnsi="Arial" w:cs="Arial"/>
          <w:bCs/>
          <w:color w:val="242424"/>
          <w:lang w:eastAsia="fr-CA"/>
        </w:rPr>
        <w:t xml:space="preserve"> d’analyse</w:t>
      </w:r>
      <w:r>
        <w:rPr>
          <w:rFonts w:ascii="Arial" w:eastAsia="Times New Roman" w:hAnsi="Arial" w:cs="Arial"/>
          <w:bCs/>
          <w:color w:val="242424"/>
          <w:lang w:eastAsia="fr-CA"/>
        </w:rPr>
        <w:t xml:space="preserve"> </w:t>
      </w:r>
      <w:r w:rsidR="00D36CCF">
        <w:rPr>
          <w:rFonts w:ascii="Arial" w:eastAsia="Times New Roman" w:hAnsi="Arial" w:cs="Arial"/>
          <w:bCs/>
          <w:color w:val="242424"/>
          <w:lang w:eastAsia="fr-CA"/>
        </w:rPr>
        <w:t xml:space="preserve">proposée par la CAI </w:t>
      </w:r>
      <w:r>
        <w:rPr>
          <w:rFonts w:ascii="Arial" w:eastAsia="Times New Roman" w:hAnsi="Arial" w:cs="Arial"/>
          <w:bCs/>
          <w:color w:val="242424"/>
          <w:lang w:eastAsia="fr-CA"/>
        </w:rPr>
        <w:t xml:space="preserve">est </w:t>
      </w:r>
      <w:r w:rsidR="00E5680A">
        <w:rPr>
          <w:rFonts w:ascii="Arial" w:eastAsia="Times New Roman" w:hAnsi="Arial" w:cs="Arial"/>
          <w:bCs/>
          <w:color w:val="242424"/>
          <w:lang w:eastAsia="fr-CA"/>
        </w:rPr>
        <w:t>commentée</w:t>
      </w:r>
      <w:r>
        <w:rPr>
          <w:rFonts w:ascii="Arial" w:eastAsia="Times New Roman" w:hAnsi="Arial" w:cs="Arial"/>
          <w:bCs/>
          <w:color w:val="242424"/>
          <w:lang w:eastAsia="fr-CA"/>
        </w:rPr>
        <w:t xml:space="preserve"> dans le guide explicatif. </w:t>
      </w:r>
      <w:r w:rsidR="007B1203">
        <w:rPr>
          <w:rFonts w:ascii="Arial" w:eastAsia="Times New Roman" w:hAnsi="Arial" w:cs="Arial"/>
          <w:bCs/>
          <w:color w:val="242424"/>
          <w:lang w:eastAsia="fr-CA"/>
        </w:rPr>
        <w:t>C</w:t>
      </w:r>
      <w:r w:rsidR="005C6A3C">
        <w:rPr>
          <w:rFonts w:ascii="Arial" w:eastAsia="Times New Roman" w:hAnsi="Arial" w:cs="Arial"/>
          <w:bCs/>
          <w:color w:val="242424"/>
          <w:lang w:eastAsia="fr-CA"/>
        </w:rPr>
        <w:t>ette évaluation doit tenir compte de la gravité potentielle des conséquences d’un événement indésirable (ex. vol de renseignements de santé</w:t>
      </w:r>
      <w:r w:rsidR="00D36CCF">
        <w:rPr>
          <w:rFonts w:ascii="Arial" w:eastAsia="Times New Roman" w:hAnsi="Arial" w:cs="Arial"/>
          <w:bCs/>
          <w:color w:val="242424"/>
          <w:lang w:eastAsia="fr-CA"/>
        </w:rPr>
        <w:t>, vol d’identité, etc.</w:t>
      </w:r>
      <w:r w:rsidR="005C6A3C">
        <w:rPr>
          <w:rFonts w:ascii="Arial" w:eastAsia="Times New Roman" w:hAnsi="Arial" w:cs="Arial"/>
          <w:bCs/>
          <w:color w:val="242424"/>
          <w:lang w:eastAsia="fr-CA"/>
        </w:rPr>
        <w:t xml:space="preserve">) et de la probabilité que cet événement se concrétise (ex. </w:t>
      </w:r>
      <w:r w:rsidR="0028199C">
        <w:rPr>
          <w:rFonts w:ascii="Arial" w:eastAsia="Times New Roman" w:hAnsi="Arial" w:cs="Arial"/>
          <w:bCs/>
          <w:color w:val="242424"/>
          <w:lang w:eastAsia="fr-CA"/>
        </w:rPr>
        <w:t xml:space="preserve">fréquence de </w:t>
      </w:r>
      <w:r w:rsidR="005C6A3C">
        <w:rPr>
          <w:rFonts w:ascii="Arial" w:eastAsia="Times New Roman" w:hAnsi="Arial" w:cs="Arial"/>
          <w:bCs/>
          <w:color w:val="242424"/>
          <w:lang w:eastAsia="fr-CA"/>
        </w:rPr>
        <w:t>ce genre d’év</w:t>
      </w:r>
      <w:r w:rsidR="0028199C">
        <w:rPr>
          <w:rFonts w:ascii="Arial" w:eastAsia="Times New Roman" w:hAnsi="Arial" w:cs="Arial"/>
          <w:bCs/>
          <w:color w:val="242424"/>
          <w:lang w:eastAsia="fr-CA"/>
        </w:rPr>
        <w:t>én</w:t>
      </w:r>
      <w:r w:rsidR="005C6A3C">
        <w:rPr>
          <w:rFonts w:ascii="Arial" w:eastAsia="Times New Roman" w:hAnsi="Arial" w:cs="Arial"/>
          <w:bCs/>
          <w:color w:val="242424"/>
          <w:lang w:eastAsia="fr-CA"/>
        </w:rPr>
        <w:t>ement). Ainsi, l’évaluation du niveau de risque est un processus subjectif et il est préférable de réaliser cette analyse en comité.</w:t>
      </w:r>
      <w:r w:rsidR="007B1203">
        <w:rPr>
          <w:rFonts w:ascii="Arial" w:eastAsia="Times New Roman" w:hAnsi="Arial" w:cs="Arial"/>
          <w:bCs/>
          <w:color w:val="242424"/>
          <w:lang w:eastAsia="fr-CA"/>
        </w:rPr>
        <w:t xml:space="preserve"> </w:t>
      </w:r>
      <w:r w:rsidR="003A118F">
        <w:rPr>
          <w:rFonts w:ascii="Arial" w:eastAsia="Times New Roman" w:hAnsi="Arial" w:cs="Arial"/>
          <w:bCs/>
          <w:color w:val="242424"/>
          <w:lang w:eastAsia="fr-CA"/>
        </w:rPr>
        <w:t xml:space="preserve">Mentionnons que </w:t>
      </w:r>
      <w:r w:rsidR="007B1203">
        <w:rPr>
          <w:rFonts w:ascii="Arial" w:eastAsia="Times New Roman" w:hAnsi="Arial" w:cs="Arial"/>
          <w:bCs/>
          <w:color w:val="242424"/>
          <w:lang w:eastAsia="fr-CA"/>
        </w:rPr>
        <w:t xml:space="preserve">la recherche pourrait comporter </w:t>
      </w:r>
      <w:r w:rsidR="0090681D">
        <w:rPr>
          <w:rFonts w:ascii="Arial" w:eastAsia="Times New Roman" w:hAnsi="Arial" w:cs="Arial"/>
          <w:bCs/>
          <w:color w:val="242424"/>
          <w:lang w:eastAsia="fr-CA"/>
        </w:rPr>
        <w:t xml:space="preserve">plus d’un risque. Ainsi, chaque risque </w:t>
      </w:r>
      <w:r w:rsidR="003A118F">
        <w:rPr>
          <w:rFonts w:ascii="Arial" w:eastAsia="Times New Roman" w:hAnsi="Arial" w:cs="Arial"/>
          <w:bCs/>
          <w:color w:val="242424"/>
          <w:lang w:eastAsia="fr-CA"/>
        </w:rPr>
        <w:t>nécessite</w:t>
      </w:r>
      <w:r w:rsidR="0090681D">
        <w:rPr>
          <w:rFonts w:ascii="Arial" w:eastAsia="Times New Roman" w:hAnsi="Arial" w:cs="Arial"/>
          <w:bCs/>
          <w:color w:val="242424"/>
          <w:lang w:eastAsia="fr-CA"/>
        </w:rPr>
        <w:t xml:space="preserve"> d’être identifié et évalué.</w:t>
      </w:r>
    </w:p>
    <w:p w14:paraId="3B60F43D" w14:textId="0F6F9D8A" w:rsidR="0090681D" w:rsidRDefault="0090681D" w:rsidP="00E5680A">
      <w:pPr>
        <w:spacing w:before="240" w:after="240" w:line="240" w:lineRule="auto"/>
        <w:jc w:val="both"/>
        <w:rPr>
          <w:rFonts w:ascii="Arial" w:eastAsia="Times New Roman" w:hAnsi="Arial" w:cs="Arial"/>
          <w:bCs/>
          <w:color w:val="242424"/>
          <w:lang w:eastAsia="fr-CA"/>
        </w:rPr>
      </w:pPr>
      <w:r>
        <w:rPr>
          <w:rFonts w:ascii="Arial" w:eastAsia="Times New Roman" w:hAnsi="Arial" w:cs="Arial"/>
          <w:bCs/>
          <w:color w:val="242424"/>
          <w:lang w:eastAsia="fr-CA"/>
        </w:rPr>
        <w:t xml:space="preserve">Dans le tableau ci-dessous, veuillez indiquer les risques identifiés pour la recherche. Pour chacun de ces risques, veuillez évaluer sur une échelle de 1 à 4, la gravité potentielle des conséquences d’un événement indésirable et la probabilité qu’il se concrétise (1 : très faible; 2 : faible; 3 : grande et 4 : très grande). </w:t>
      </w:r>
      <w:r w:rsidR="003A118F">
        <w:rPr>
          <w:rFonts w:ascii="Arial" w:eastAsia="Times New Roman" w:hAnsi="Arial" w:cs="Arial"/>
          <w:bCs/>
          <w:color w:val="242424"/>
          <w:lang w:eastAsia="fr-CA"/>
        </w:rPr>
        <w:t xml:space="preserve">Pour plus d’information, </w:t>
      </w:r>
      <w:r w:rsidR="00E5680A">
        <w:rPr>
          <w:rFonts w:ascii="Arial" w:eastAsia="Times New Roman" w:hAnsi="Arial" w:cs="Arial"/>
          <w:bCs/>
          <w:color w:val="242424"/>
          <w:lang w:eastAsia="fr-CA"/>
        </w:rPr>
        <w:t>veuillez-vous</w:t>
      </w:r>
      <w:r w:rsidR="003A118F">
        <w:rPr>
          <w:rFonts w:ascii="Arial" w:eastAsia="Times New Roman" w:hAnsi="Arial" w:cs="Arial"/>
          <w:bCs/>
          <w:color w:val="242424"/>
          <w:lang w:eastAsia="fr-CA"/>
        </w:rPr>
        <w:t xml:space="preserve"> référer au guide explicatif.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80"/>
        <w:gridCol w:w="2278"/>
        <w:gridCol w:w="1680"/>
        <w:gridCol w:w="1495"/>
        <w:gridCol w:w="1560"/>
      </w:tblGrid>
      <w:tr w:rsidR="0038672A" w14:paraId="23194010" w14:textId="6E28205B" w:rsidTr="0038672A">
        <w:tc>
          <w:tcPr>
            <w:tcW w:w="2480" w:type="dxa"/>
            <w:shd w:val="clear" w:color="auto" w:fill="auto"/>
          </w:tcPr>
          <w:p w14:paraId="63CE5333" w14:textId="2AC1E77D" w:rsidR="009E7B8C" w:rsidRDefault="009E7B8C" w:rsidP="00AE35E8">
            <w:pPr>
              <w:spacing w:after="240"/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Risque identifié</w:t>
            </w:r>
          </w:p>
        </w:tc>
        <w:tc>
          <w:tcPr>
            <w:tcW w:w="2278" w:type="dxa"/>
          </w:tcPr>
          <w:p w14:paraId="70E1D869" w14:textId="0643873B" w:rsidR="009E7B8C" w:rsidRDefault="009E7B8C" w:rsidP="00AE35E8">
            <w:pPr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Renseignements de santé visés</w:t>
            </w:r>
          </w:p>
        </w:tc>
        <w:tc>
          <w:tcPr>
            <w:tcW w:w="1680" w:type="dxa"/>
            <w:shd w:val="clear" w:color="auto" w:fill="auto"/>
          </w:tcPr>
          <w:p w14:paraId="75E04792" w14:textId="2CB95F13" w:rsidR="009E7B8C" w:rsidRDefault="009E7B8C" w:rsidP="00AE35E8">
            <w:pPr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Gravité</w:t>
            </w:r>
            <w:r w:rsidRPr="009E7B8C">
              <w:rPr>
                <w:rFonts w:ascii="Arial" w:eastAsia="Times New Roman" w:hAnsi="Arial" w:cs="Arial"/>
                <w:bCs/>
                <w:color w:val="242424"/>
                <w:vertAlign w:val="superscript"/>
                <w:lang w:eastAsia="fr-CA"/>
              </w:rPr>
              <w:t>1</w:t>
            </w: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 xml:space="preserve"> </w:t>
            </w:r>
          </w:p>
          <w:p w14:paraId="1DD11780" w14:textId="543E5218" w:rsidR="009E7B8C" w:rsidRDefault="009E7B8C" w:rsidP="00AE35E8">
            <w:pPr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(1 à 4)</w:t>
            </w:r>
          </w:p>
        </w:tc>
        <w:tc>
          <w:tcPr>
            <w:tcW w:w="1495" w:type="dxa"/>
            <w:shd w:val="clear" w:color="auto" w:fill="auto"/>
          </w:tcPr>
          <w:p w14:paraId="57B44CAE" w14:textId="02ECBAF8" w:rsidR="009E7B8C" w:rsidRDefault="009E7B8C" w:rsidP="00AE35E8">
            <w:pPr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Probabilité</w:t>
            </w:r>
            <w:r w:rsidR="0038672A" w:rsidRPr="0038672A">
              <w:rPr>
                <w:rFonts w:ascii="Arial" w:eastAsia="Times New Roman" w:hAnsi="Arial" w:cs="Arial"/>
                <w:bCs/>
                <w:color w:val="242424"/>
                <w:vertAlign w:val="superscript"/>
                <w:lang w:eastAsia="fr-CA"/>
              </w:rPr>
              <w:t>2</w:t>
            </w:r>
            <w:r w:rsidRPr="0038672A">
              <w:rPr>
                <w:rFonts w:ascii="Arial" w:eastAsia="Times New Roman" w:hAnsi="Arial" w:cs="Arial"/>
                <w:bCs/>
                <w:color w:val="242424"/>
                <w:vertAlign w:val="superscript"/>
                <w:lang w:eastAsia="fr-CA"/>
              </w:rPr>
              <w:t xml:space="preserve"> </w:t>
            </w:r>
          </w:p>
          <w:p w14:paraId="797F48D0" w14:textId="0E5B17FF" w:rsidR="009E7B8C" w:rsidRDefault="009E7B8C" w:rsidP="00AE35E8">
            <w:pPr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 xml:space="preserve"> (1 à 4)</w:t>
            </w:r>
          </w:p>
        </w:tc>
        <w:tc>
          <w:tcPr>
            <w:tcW w:w="1560" w:type="dxa"/>
            <w:shd w:val="clear" w:color="auto" w:fill="auto"/>
          </w:tcPr>
          <w:p w14:paraId="7F063383" w14:textId="3487779C" w:rsidR="009E7B8C" w:rsidRDefault="009E7B8C" w:rsidP="00AE35E8">
            <w:pPr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Niveau de risque</w:t>
            </w:r>
            <w:r w:rsidR="0038672A" w:rsidRPr="0038672A">
              <w:rPr>
                <w:rFonts w:ascii="Arial" w:eastAsia="Times New Roman" w:hAnsi="Arial" w:cs="Arial"/>
                <w:bCs/>
                <w:color w:val="242424"/>
                <w:vertAlign w:val="superscript"/>
                <w:lang w:eastAsia="fr-CA"/>
              </w:rPr>
              <w:t>3</w:t>
            </w:r>
          </w:p>
          <w:p w14:paraId="146E3780" w14:textId="5D46477C" w:rsidR="009E7B8C" w:rsidRDefault="009E7B8C" w:rsidP="00AE35E8">
            <w:pPr>
              <w:jc w:val="center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(1 à 16)</w:t>
            </w:r>
          </w:p>
        </w:tc>
      </w:tr>
      <w:tr w:rsidR="0038672A" w14:paraId="2642991A" w14:textId="6353E777" w:rsidTr="0038672A">
        <w:tc>
          <w:tcPr>
            <w:tcW w:w="2480" w:type="dxa"/>
            <w:shd w:val="clear" w:color="auto" w:fill="auto"/>
          </w:tcPr>
          <w:p w14:paraId="1B8961AC" w14:textId="792744BB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1</w:t>
            </w:r>
          </w:p>
        </w:tc>
        <w:tc>
          <w:tcPr>
            <w:tcW w:w="2278" w:type="dxa"/>
          </w:tcPr>
          <w:p w14:paraId="3BB9290C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680" w:type="dxa"/>
            <w:shd w:val="clear" w:color="auto" w:fill="auto"/>
          </w:tcPr>
          <w:p w14:paraId="1ABB59E4" w14:textId="23382391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495" w:type="dxa"/>
            <w:shd w:val="clear" w:color="auto" w:fill="auto"/>
          </w:tcPr>
          <w:p w14:paraId="20743C86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560" w:type="dxa"/>
            <w:shd w:val="clear" w:color="auto" w:fill="auto"/>
          </w:tcPr>
          <w:p w14:paraId="24E3A263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</w:tr>
      <w:tr w:rsidR="0038672A" w14:paraId="6FDE0DC3" w14:textId="4BD987DB" w:rsidTr="0038672A">
        <w:tc>
          <w:tcPr>
            <w:tcW w:w="2480" w:type="dxa"/>
            <w:shd w:val="clear" w:color="auto" w:fill="auto"/>
          </w:tcPr>
          <w:p w14:paraId="1CFCDA9B" w14:textId="38B08676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2</w:t>
            </w:r>
          </w:p>
        </w:tc>
        <w:tc>
          <w:tcPr>
            <w:tcW w:w="2278" w:type="dxa"/>
          </w:tcPr>
          <w:p w14:paraId="4C0705CF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680" w:type="dxa"/>
            <w:shd w:val="clear" w:color="auto" w:fill="auto"/>
          </w:tcPr>
          <w:p w14:paraId="63F84BAA" w14:textId="4968941D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495" w:type="dxa"/>
            <w:shd w:val="clear" w:color="auto" w:fill="auto"/>
          </w:tcPr>
          <w:p w14:paraId="477BB510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560" w:type="dxa"/>
            <w:shd w:val="clear" w:color="auto" w:fill="auto"/>
          </w:tcPr>
          <w:p w14:paraId="733DB8DE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</w:tr>
      <w:tr w:rsidR="0038672A" w14:paraId="15BA5AF3" w14:textId="77777777" w:rsidTr="0038672A">
        <w:tc>
          <w:tcPr>
            <w:tcW w:w="2480" w:type="dxa"/>
            <w:shd w:val="clear" w:color="auto" w:fill="auto"/>
          </w:tcPr>
          <w:p w14:paraId="595E2470" w14:textId="293FDD3E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3</w:t>
            </w:r>
          </w:p>
        </w:tc>
        <w:tc>
          <w:tcPr>
            <w:tcW w:w="2278" w:type="dxa"/>
          </w:tcPr>
          <w:p w14:paraId="197A13BA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680" w:type="dxa"/>
            <w:shd w:val="clear" w:color="auto" w:fill="auto"/>
          </w:tcPr>
          <w:p w14:paraId="0BA8BEEC" w14:textId="4476B7E8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495" w:type="dxa"/>
            <w:shd w:val="clear" w:color="auto" w:fill="auto"/>
          </w:tcPr>
          <w:p w14:paraId="63B11C3A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560" w:type="dxa"/>
            <w:shd w:val="clear" w:color="auto" w:fill="auto"/>
          </w:tcPr>
          <w:p w14:paraId="1C94DBA0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</w:tr>
      <w:tr w:rsidR="0038672A" w14:paraId="14D86A38" w14:textId="21EA1476" w:rsidTr="0038672A">
        <w:tc>
          <w:tcPr>
            <w:tcW w:w="2480" w:type="dxa"/>
            <w:shd w:val="clear" w:color="auto" w:fill="auto"/>
          </w:tcPr>
          <w:p w14:paraId="626938FC" w14:textId="6823D896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242424"/>
                <w:lang w:eastAsia="fr-CA"/>
              </w:rPr>
              <w:t>Etc.</w:t>
            </w:r>
          </w:p>
        </w:tc>
        <w:tc>
          <w:tcPr>
            <w:tcW w:w="2278" w:type="dxa"/>
          </w:tcPr>
          <w:p w14:paraId="50916116" w14:textId="77777777" w:rsidR="009E7B8C" w:rsidRDefault="009E7B8C" w:rsidP="00995487">
            <w:pPr>
              <w:spacing w:before="240" w:after="240"/>
              <w:rPr>
                <w:rStyle w:val="Marquedecommentaire"/>
              </w:rPr>
            </w:pPr>
          </w:p>
        </w:tc>
        <w:tc>
          <w:tcPr>
            <w:tcW w:w="1680" w:type="dxa"/>
            <w:shd w:val="clear" w:color="auto" w:fill="auto"/>
          </w:tcPr>
          <w:p w14:paraId="34C2E1B5" w14:textId="7B53953E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495" w:type="dxa"/>
            <w:shd w:val="clear" w:color="auto" w:fill="auto"/>
          </w:tcPr>
          <w:p w14:paraId="3359BDF0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  <w:tc>
          <w:tcPr>
            <w:tcW w:w="1560" w:type="dxa"/>
            <w:shd w:val="clear" w:color="auto" w:fill="auto"/>
          </w:tcPr>
          <w:p w14:paraId="2C1FB76E" w14:textId="77777777" w:rsidR="009E7B8C" w:rsidRDefault="009E7B8C" w:rsidP="00995487">
            <w:pPr>
              <w:spacing w:before="240" w:after="240"/>
              <w:rPr>
                <w:rFonts w:ascii="Arial" w:eastAsia="Times New Roman" w:hAnsi="Arial" w:cs="Arial"/>
                <w:bCs/>
                <w:color w:val="242424"/>
                <w:lang w:eastAsia="fr-CA"/>
              </w:rPr>
            </w:pPr>
          </w:p>
        </w:tc>
      </w:tr>
    </w:tbl>
    <w:p w14:paraId="7782E9DB" w14:textId="15BEFDF0" w:rsidR="0038672A" w:rsidRPr="0038672A" w:rsidRDefault="0038672A" w:rsidP="0038672A">
      <w:pPr>
        <w:spacing w:after="0" w:line="240" w:lineRule="auto"/>
        <w:rPr>
          <w:rFonts w:ascii="Arial" w:eastAsia="Times New Roman" w:hAnsi="Arial" w:cs="Arial"/>
          <w:bCs/>
          <w:color w:val="242424"/>
          <w:sz w:val="18"/>
          <w:szCs w:val="18"/>
          <w:lang w:eastAsia="fr-CA"/>
        </w:rPr>
      </w:pPr>
      <w:r w:rsidRPr="00E5680A">
        <w:rPr>
          <w:rFonts w:ascii="Arial" w:eastAsia="Times New Roman" w:hAnsi="Arial" w:cs="Arial"/>
          <w:bCs/>
          <w:color w:val="242424"/>
          <w:sz w:val="18"/>
          <w:szCs w:val="18"/>
          <w:vertAlign w:val="superscript"/>
          <w:lang w:eastAsia="fr-CA"/>
        </w:rPr>
        <w:t>1</w:t>
      </w:r>
      <w:r w:rsidRPr="0038672A">
        <w:rPr>
          <w:rFonts w:ascii="Arial" w:eastAsia="Times New Roman" w:hAnsi="Arial" w:cs="Arial"/>
          <w:bCs/>
          <w:color w:val="242424"/>
          <w:sz w:val="18"/>
          <w:szCs w:val="18"/>
          <w:lang w:eastAsia="fr-CA"/>
        </w:rPr>
        <w:t xml:space="preserve"> Gravité des conséquences potentielles</w:t>
      </w:r>
    </w:p>
    <w:p w14:paraId="0E547556" w14:textId="4ECD5BDD" w:rsidR="0038672A" w:rsidRPr="0038672A" w:rsidRDefault="0038672A" w:rsidP="0038672A">
      <w:pPr>
        <w:spacing w:after="0" w:line="240" w:lineRule="auto"/>
        <w:rPr>
          <w:rFonts w:ascii="Arial" w:eastAsia="Times New Roman" w:hAnsi="Arial" w:cs="Arial"/>
          <w:bCs/>
          <w:color w:val="242424"/>
          <w:sz w:val="18"/>
          <w:szCs w:val="18"/>
          <w:lang w:eastAsia="fr-CA"/>
        </w:rPr>
      </w:pPr>
      <w:r w:rsidRPr="00E5680A">
        <w:rPr>
          <w:rFonts w:ascii="Arial" w:eastAsia="Times New Roman" w:hAnsi="Arial" w:cs="Arial"/>
          <w:bCs/>
          <w:color w:val="242424"/>
          <w:sz w:val="18"/>
          <w:szCs w:val="18"/>
          <w:vertAlign w:val="superscript"/>
          <w:lang w:eastAsia="fr-CA"/>
        </w:rPr>
        <w:t>2</w:t>
      </w:r>
      <w:r w:rsidRPr="0038672A">
        <w:rPr>
          <w:rFonts w:ascii="Arial" w:eastAsia="Times New Roman" w:hAnsi="Arial" w:cs="Arial"/>
          <w:bCs/>
          <w:color w:val="242424"/>
          <w:sz w:val="18"/>
          <w:szCs w:val="18"/>
          <w:lang w:eastAsia="fr-CA"/>
        </w:rPr>
        <w:t xml:space="preserve"> Probabilité que le risque se réalise</w:t>
      </w:r>
    </w:p>
    <w:p w14:paraId="13A2AB23" w14:textId="374A07BA" w:rsidR="0038672A" w:rsidRDefault="0038672A" w:rsidP="0038672A">
      <w:pPr>
        <w:spacing w:after="0" w:line="240" w:lineRule="auto"/>
        <w:rPr>
          <w:rFonts w:ascii="Arial" w:eastAsia="Times New Roman" w:hAnsi="Arial" w:cs="Arial"/>
          <w:bCs/>
          <w:color w:val="242424"/>
          <w:sz w:val="18"/>
          <w:szCs w:val="18"/>
          <w:lang w:eastAsia="fr-CA"/>
        </w:rPr>
      </w:pPr>
      <w:r w:rsidRPr="00E5680A">
        <w:rPr>
          <w:rFonts w:ascii="Arial" w:eastAsia="Times New Roman" w:hAnsi="Arial" w:cs="Arial"/>
          <w:bCs/>
          <w:color w:val="242424"/>
          <w:sz w:val="18"/>
          <w:szCs w:val="18"/>
          <w:vertAlign w:val="superscript"/>
          <w:lang w:eastAsia="fr-CA"/>
        </w:rPr>
        <w:t>3</w:t>
      </w:r>
      <w:r w:rsidRPr="0038672A">
        <w:rPr>
          <w:rFonts w:ascii="Arial" w:eastAsia="Times New Roman" w:hAnsi="Arial" w:cs="Arial"/>
          <w:bCs/>
          <w:color w:val="242424"/>
          <w:sz w:val="18"/>
          <w:szCs w:val="18"/>
          <w:lang w:eastAsia="fr-CA"/>
        </w:rPr>
        <w:t xml:space="preserve"> Le niveau de risque correspond au produit de la gravité et de la probabilité (gravité X probabilité).</w:t>
      </w:r>
    </w:p>
    <w:p w14:paraId="2D3BD35F" w14:textId="77777777" w:rsidR="0038672A" w:rsidRPr="0038672A" w:rsidRDefault="0038672A" w:rsidP="0038672A">
      <w:pPr>
        <w:spacing w:after="0" w:line="240" w:lineRule="auto"/>
        <w:rPr>
          <w:rFonts w:ascii="Arial" w:eastAsia="Times New Roman" w:hAnsi="Arial" w:cs="Arial"/>
          <w:bCs/>
          <w:color w:val="242424"/>
          <w:sz w:val="18"/>
          <w:szCs w:val="18"/>
          <w:lang w:eastAsia="fr-CA"/>
        </w:rPr>
      </w:pPr>
    </w:p>
    <w:p w14:paraId="109C54D4" w14:textId="43FB8B60" w:rsidR="007B1203" w:rsidRDefault="0090681D" w:rsidP="00995487">
      <w:pPr>
        <w:spacing w:before="240" w:after="240" w:line="240" w:lineRule="auto"/>
        <w:rPr>
          <w:rFonts w:ascii="Arial" w:eastAsia="Times New Roman" w:hAnsi="Arial" w:cs="Arial"/>
          <w:bCs/>
          <w:color w:val="242424"/>
          <w:lang w:eastAsia="fr-CA"/>
        </w:rPr>
      </w:pPr>
      <w:r>
        <w:rPr>
          <w:rFonts w:ascii="Arial" w:eastAsia="Times New Roman" w:hAnsi="Arial" w:cs="Arial"/>
          <w:bCs/>
          <w:color w:val="242424"/>
          <w:lang w:eastAsia="fr-CA"/>
        </w:rPr>
        <w:t>En tenant compte des risques identifiés et des valeurs obtenu</w:t>
      </w:r>
      <w:r w:rsidR="0038672A">
        <w:rPr>
          <w:rFonts w:ascii="Arial" w:eastAsia="Times New Roman" w:hAnsi="Arial" w:cs="Arial"/>
          <w:bCs/>
          <w:color w:val="242424"/>
          <w:lang w:eastAsia="fr-CA"/>
        </w:rPr>
        <w:t>e</w:t>
      </w:r>
      <w:r>
        <w:rPr>
          <w:rFonts w:ascii="Arial" w:eastAsia="Times New Roman" w:hAnsi="Arial" w:cs="Arial"/>
          <w:bCs/>
          <w:color w:val="242424"/>
          <w:lang w:eastAsia="fr-CA"/>
        </w:rPr>
        <w:t>s pour chacun de ces risques, veuillez évaluer le risque global pour cette recherche.</w:t>
      </w:r>
    </w:p>
    <w:p w14:paraId="7D408123" w14:textId="671D1599" w:rsidR="0017438F" w:rsidRPr="00840B13" w:rsidRDefault="0017438F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="005C6A3C" w:rsidRPr="00AE35E8">
        <w:rPr>
          <w:rFonts w:ascii="Arial" w:hAnsi="Arial" w:cs="Arial"/>
          <w:shd w:val="clear" w:color="auto" w:fill="E6E6E6"/>
          <w:lang w:val="fr-FR"/>
        </w:rPr>
        <w:t>Niveau de risque très faible</w:t>
      </w:r>
      <w:r w:rsidR="0090681D">
        <w:rPr>
          <w:rFonts w:ascii="Arial" w:hAnsi="Arial" w:cs="Arial"/>
          <w:shd w:val="clear" w:color="auto" w:fill="E6E6E6"/>
          <w:lang w:val="fr-FR"/>
        </w:rPr>
        <w:t xml:space="preserve"> (1 et 2)</w:t>
      </w:r>
    </w:p>
    <w:p w14:paraId="2EA70FEE" w14:textId="77777777" w:rsidR="0017438F" w:rsidRPr="00A74321" w:rsidRDefault="0017438F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</w:p>
    <w:p w14:paraId="5A1AECCF" w14:textId="27284AE2" w:rsidR="0017438F" w:rsidRPr="00A74321" w:rsidRDefault="0017438F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  <w:r w:rsidRPr="00A74321">
        <w:rPr>
          <w:rFonts w:ascii="Arial" w:hAnsi="Arial" w:cs="Arial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321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  <w:fldChar w:fldCharType="separate"/>
      </w:r>
      <w:r w:rsidRPr="00A74321">
        <w:rPr>
          <w:rFonts w:ascii="Arial" w:hAnsi="Arial" w:cs="Arial"/>
          <w:highlight w:val="lightGray"/>
          <w:shd w:val="clear" w:color="auto" w:fill="E6E6E6"/>
          <w:lang w:val="fr-FR"/>
        </w:rPr>
        <w:fldChar w:fldCharType="end"/>
      </w:r>
      <w:r w:rsidRPr="00A74321">
        <w:rPr>
          <w:rFonts w:ascii="Arial" w:hAnsi="Arial" w:cs="Arial"/>
          <w:shd w:val="clear" w:color="auto" w:fill="E6E6E6"/>
          <w:lang w:val="fr-FR"/>
        </w:rPr>
        <w:t xml:space="preserve"> </w:t>
      </w:r>
      <w:r w:rsidR="005C6A3C">
        <w:rPr>
          <w:rFonts w:ascii="Arial" w:hAnsi="Arial" w:cs="Arial"/>
          <w:shd w:val="clear" w:color="auto" w:fill="E6E6E6"/>
          <w:lang w:val="fr-FR"/>
        </w:rPr>
        <w:t>Niveau de risque modéré</w:t>
      </w:r>
      <w:r w:rsidR="0090681D">
        <w:rPr>
          <w:rFonts w:ascii="Arial" w:hAnsi="Arial" w:cs="Arial"/>
          <w:shd w:val="clear" w:color="auto" w:fill="E6E6E6"/>
          <w:lang w:val="fr-FR"/>
        </w:rPr>
        <w:t xml:space="preserve"> (3 et 4)</w:t>
      </w:r>
    </w:p>
    <w:p w14:paraId="55FBA8C0" w14:textId="77777777" w:rsidR="0017438F" w:rsidRPr="00A74321" w:rsidRDefault="0017438F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</w:p>
    <w:p w14:paraId="3285A8A4" w14:textId="0B050252" w:rsidR="0017438F" w:rsidRDefault="0017438F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  <w:r w:rsidRPr="00A74321">
        <w:rPr>
          <w:rFonts w:ascii="Arial" w:hAnsi="Arial" w:cs="Arial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321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highlight w:val="lightGray"/>
          <w:shd w:val="clear" w:color="auto" w:fill="E6E6E6"/>
          <w:lang w:val="fr-FR"/>
        </w:rPr>
        <w:fldChar w:fldCharType="separate"/>
      </w:r>
      <w:r w:rsidRPr="00A74321">
        <w:rPr>
          <w:rFonts w:ascii="Arial" w:hAnsi="Arial" w:cs="Arial"/>
          <w:highlight w:val="lightGray"/>
          <w:shd w:val="clear" w:color="auto" w:fill="E6E6E6"/>
          <w:lang w:val="fr-FR"/>
        </w:rPr>
        <w:fldChar w:fldCharType="end"/>
      </w:r>
      <w:r w:rsidRPr="00A74321">
        <w:rPr>
          <w:rFonts w:ascii="Arial" w:hAnsi="Arial" w:cs="Arial"/>
          <w:shd w:val="clear" w:color="auto" w:fill="E6E6E6"/>
          <w:lang w:val="fr-FR"/>
        </w:rPr>
        <w:t xml:space="preserve"> </w:t>
      </w:r>
      <w:r w:rsidR="005C6A3C">
        <w:rPr>
          <w:rFonts w:ascii="Arial" w:hAnsi="Arial" w:cs="Arial"/>
          <w:shd w:val="clear" w:color="auto" w:fill="E6E6E6"/>
          <w:lang w:val="fr-FR"/>
        </w:rPr>
        <w:t xml:space="preserve">Niveau de risque </w:t>
      </w:r>
      <w:r w:rsidRPr="00A74321">
        <w:rPr>
          <w:rFonts w:ascii="Arial" w:hAnsi="Arial" w:cs="Arial"/>
          <w:shd w:val="clear" w:color="auto" w:fill="E6E6E6"/>
          <w:lang w:val="fr-FR"/>
        </w:rPr>
        <w:t>élevé</w:t>
      </w:r>
      <w:r w:rsidR="005C6A3C">
        <w:rPr>
          <w:rFonts w:ascii="Arial" w:hAnsi="Arial" w:cs="Arial"/>
          <w:shd w:val="clear" w:color="auto" w:fill="E6E6E6"/>
          <w:lang w:val="fr-FR"/>
        </w:rPr>
        <w:t xml:space="preserve"> (grand ou très grand)</w:t>
      </w:r>
      <w:r w:rsidR="0090681D">
        <w:rPr>
          <w:rFonts w:ascii="Arial" w:hAnsi="Arial" w:cs="Arial"/>
          <w:shd w:val="clear" w:color="auto" w:fill="E6E6E6"/>
          <w:lang w:val="fr-FR"/>
        </w:rPr>
        <w:t xml:space="preserve"> (6, 8, 9 et 12)</w:t>
      </w:r>
    </w:p>
    <w:p w14:paraId="51253384" w14:textId="77777777" w:rsidR="005C6A3C" w:rsidRDefault="005C6A3C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</w:p>
    <w:p w14:paraId="7D2C54AD" w14:textId="426D3ECD" w:rsidR="005C6A3C" w:rsidRPr="00A74321" w:rsidRDefault="005C6A3C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shd w:val="clear" w:color="auto" w:fill="E6E6E6"/>
          <w:lang w:val="fr-FR"/>
        </w:rPr>
      </w:pP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begin">
          <w:ffData>
            <w:name w:val="CaseACocher2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6BE2">
        <w:rPr>
          <w:rFonts w:ascii="Arial" w:hAnsi="Arial" w:cs="Arial"/>
          <w:highlight w:val="lightGray"/>
        </w:rPr>
        <w:instrText xml:space="preserve"> FORMCHECKBOX </w:instrText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</w:r>
      <w:r w:rsidR="00000000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separate"/>
      </w:r>
      <w:r w:rsidRPr="002B6BE2">
        <w:rPr>
          <w:rFonts w:ascii="Arial" w:hAnsi="Arial" w:cs="Arial"/>
          <w:color w:val="2B579A"/>
          <w:highlight w:val="lightGray"/>
          <w:shd w:val="clear" w:color="auto" w:fill="E6E6E6"/>
          <w:lang w:val="fr-FR"/>
        </w:rPr>
        <w:fldChar w:fldCharType="end"/>
      </w:r>
      <w:r>
        <w:rPr>
          <w:rFonts w:ascii="Arial" w:hAnsi="Arial" w:cs="Arial"/>
          <w:color w:val="2B579A"/>
          <w:shd w:val="clear" w:color="auto" w:fill="E6E6E6"/>
          <w:lang w:val="fr-FR"/>
        </w:rPr>
        <w:t xml:space="preserve"> </w:t>
      </w:r>
      <w:r w:rsidRPr="00AE35E8">
        <w:rPr>
          <w:rFonts w:ascii="Arial" w:hAnsi="Arial" w:cs="Arial"/>
          <w:shd w:val="clear" w:color="auto" w:fill="E6E6E6"/>
          <w:lang w:val="fr-FR"/>
        </w:rPr>
        <w:t>Niveau de risque inacceptable</w:t>
      </w:r>
      <w:r w:rsidR="0090681D">
        <w:rPr>
          <w:rFonts w:ascii="Arial" w:hAnsi="Arial" w:cs="Arial"/>
          <w:shd w:val="clear" w:color="auto" w:fill="E6E6E6"/>
          <w:lang w:val="fr-FR"/>
        </w:rPr>
        <w:t xml:space="preserve"> (16)</w:t>
      </w:r>
    </w:p>
    <w:p w14:paraId="4CA35BB7" w14:textId="77777777" w:rsidR="0017438F" w:rsidRDefault="0017438F" w:rsidP="0017438F">
      <w:pPr>
        <w:shd w:val="clear" w:color="auto" w:fill="FFFFFF"/>
        <w:spacing w:after="0" w:line="240" w:lineRule="auto"/>
        <w:ind w:left="708"/>
        <w:jc w:val="both"/>
        <w:rPr>
          <w:rFonts w:ascii="Arial" w:hAnsi="Arial" w:cs="Arial"/>
          <w:color w:val="2B579A"/>
          <w:shd w:val="clear" w:color="auto" w:fill="E6E6E6"/>
          <w:lang w:val="fr-FR"/>
        </w:rPr>
      </w:pPr>
    </w:p>
    <w:p w14:paraId="320267E7" w14:textId="30D42B9A" w:rsidR="0017438F" w:rsidRDefault="0017438F" w:rsidP="0017438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B579A"/>
          <w:shd w:val="clear" w:color="auto" w:fill="E6E6E6"/>
        </w:rPr>
      </w:pPr>
      <w:r w:rsidRPr="00A74321">
        <w:rPr>
          <w:rFonts w:ascii="Arial" w:eastAsia="Times New Roman" w:hAnsi="Arial" w:cs="Arial"/>
          <w:bCs/>
          <w:color w:val="242424"/>
          <w:lang w:eastAsia="fr-CA"/>
        </w:rPr>
        <w:lastRenderedPageBreak/>
        <w:t>Veuillez justifier cette analyse du risque</w:t>
      </w:r>
      <w:r w:rsidR="0038672A">
        <w:rPr>
          <w:rFonts w:ascii="Arial" w:eastAsia="Times New Roman" w:hAnsi="Arial" w:cs="Arial"/>
          <w:bCs/>
          <w:color w:val="242424"/>
          <w:lang w:eastAsia="fr-CA"/>
        </w:rPr>
        <w:t xml:space="preserve"> global et décrire les moyens utilisés pour réduire ces risques (mesures de mitigation)</w:t>
      </w:r>
      <w:r>
        <w:rPr>
          <w:rFonts w:ascii="Arial" w:eastAsia="Times New Roman" w:hAnsi="Arial" w:cs="Arial"/>
          <w:bCs/>
          <w:color w:val="242424"/>
          <w:lang w:eastAsia="fr-CA"/>
        </w:rPr>
        <w:t xml:space="preserve"> : </w:t>
      </w:r>
      <w:r w:rsidRPr="0046387B">
        <w:rPr>
          <w:rFonts w:ascii="Arial" w:hAnsi="Arial" w:cs="Arial"/>
          <w:color w:val="2B579A"/>
          <w:shd w:val="clear" w:color="auto" w:fill="E6E6E6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46387B">
        <w:rPr>
          <w:rFonts w:ascii="Arial" w:hAnsi="Arial" w:cs="Arial"/>
        </w:rPr>
        <w:instrText xml:space="preserve"> FORMTEXT </w:instrText>
      </w:r>
      <w:r w:rsidRPr="0046387B">
        <w:rPr>
          <w:rFonts w:ascii="Arial" w:hAnsi="Arial" w:cs="Arial"/>
          <w:color w:val="2B579A"/>
          <w:shd w:val="clear" w:color="auto" w:fill="E6E6E6"/>
        </w:rPr>
      </w:r>
      <w:r w:rsidRPr="0046387B">
        <w:rPr>
          <w:rFonts w:ascii="Arial" w:hAnsi="Arial" w:cs="Arial"/>
          <w:color w:val="2B579A"/>
          <w:shd w:val="clear" w:color="auto" w:fill="E6E6E6"/>
        </w:rPr>
        <w:fldChar w:fldCharType="separate"/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</w:rPr>
        <w:t> </w:t>
      </w:r>
      <w:r w:rsidRPr="0046387B">
        <w:rPr>
          <w:rFonts w:ascii="Arial" w:hAnsi="Arial" w:cs="Arial"/>
          <w:color w:val="2B579A"/>
          <w:shd w:val="clear" w:color="auto" w:fill="E6E6E6"/>
        </w:rPr>
        <w:fldChar w:fldCharType="end"/>
      </w:r>
    </w:p>
    <w:p w14:paraId="77EDCEA4" w14:textId="77777777" w:rsidR="00322118" w:rsidRPr="00F16ED6" w:rsidRDefault="00322118" w:rsidP="00F16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EF6028" w14:textId="10FB44BC" w:rsidR="00334128" w:rsidRPr="002B6BE2" w:rsidRDefault="00334128" w:rsidP="00140C48">
      <w:pPr>
        <w:spacing w:after="0" w:line="240" w:lineRule="auto"/>
        <w:jc w:val="both"/>
        <w:rPr>
          <w:rFonts w:ascii="Arial" w:hAnsi="Arial" w:cs="Arial"/>
        </w:rPr>
      </w:pPr>
    </w:p>
    <w:p w14:paraId="3AF739A9" w14:textId="77777777" w:rsidR="00F94FEA" w:rsidRDefault="00F94FEA" w:rsidP="00140C4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auweb1"/>
        <w:tblW w:w="9505" w:type="dxa"/>
        <w:jc w:val="center"/>
        <w:tblCellSpacing w:w="0" w:type="nil"/>
        <w:tblInd w:w="0" w:type="dxa"/>
        <w:tblLayout w:type="fixed"/>
        <w:tblLook w:val="04A0" w:firstRow="1" w:lastRow="0" w:firstColumn="1" w:lastColumn="0" w:noHBand="0" w:noVBand="1"/>
      </w:tblPr>
      <w:tblGrid>
        <w:gridCol w:w="4961"/>
        <w:gridCol w:w="284"/>
        <w:gridCol w:w="4260"/>
      </w:tblGrid>
      <w:tr w:rsidR="00053AD2" w:rsidRPr="002B6BE2" w14:paraId="2302B9E0" w14:textId="77777777" w:rsidTr="177DA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tblCellSpacing w:w="0" w:type="nil"/>
          <w:jc w:val="center"/>
        </w:trPr>
        <w:tc>
          <w:tcPr>
            <w:tcW w:w="9505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B0AA903" w14:textId="77777777" w:rsidR="00053AD2" w:rsidRPr="0065774D" w:rsidRDefault="00053AD2" w:rsidP="0065774D">
            <w:pPr>
              <w:spacing w:after="20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5774D">
              <w:rPr>
                <w:rFonts w:ascii="Arial" w:hAnsi="Arial" w:cs="Arial"/>
                <w:b/>
                <w:sz w:val="22"/>
                <w:szCs w:val="22"/>
                <w:u w:val="single"/>
              </w:rPr>
              <w:t>Conclusion</w:t>
            </w:r>
          </w:p>
        </w:tc>
      </w:tr>
      <w:tr w:rsidR="00053AD2" w:rsidRPr="002B6BE2" w14:paraId="4ED13048" w14:textId="77777777" w:rsidTr="177DA1D2">
        <w:trPr>
          <w:tblCellSpacing w:w="0" w:type="nil"/>
          <w:jc w:val="center"/>
        </w:trPr>
        <w:tc>
          <w:tcPr>
            <w:tcW w:w="9505" w:type="dxa"/>
            <w:gridSpan w:val="3"/>
            <w:tcBorders>
              <w:left w:val="nil"/>
              <w:right w:val="dotted" w:sz="4" w:space="0" w:color="auto"/>
            </w:tcBorders>
          </w:tcPr>
          <w:p w14:paraId="3AA17B6D" w14:textId="0DAEC273" w:rsidR="00053AD2" w:rsidRPr="002B6BE2" w:rsidRDefault="00053AD2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B6BE2">
              <w:rPr>
                <w:rFonts w:ascii="Arial" w:hAnsi="Arial" w:cs="Arial"/>
                <w:sz w:val="22"/>
                <w:szCs w:val="22"/>
                <w:lang w:val="fr-FR"/>
              </w:rPr>
              <w:t xml:space="preserve">Sur la base des informations </w:t>
            </w:r>
            <w:r w:rsidR="00D362C8">
              <w:rPr>
                <w:rFonts w:ascii="Arial" w:hAnsi="Arial" w:cs="Arial"/>
                <w:sz w:val="22"/>
                <w:szCs w:val="22"/>
                <w:lang w:val="fr-FR"/>
              </w:rPr>
              <w:t xml:space="preserve">transmises pour la présente demande d’autorisation </w:t>
            </w:r>
            <w:r w:rsidRPr="002B6BE2">
              <w:rPr>
                <w:rFonts w:ascii="Arial" w:hAnsi="Arial" w:cs="Arial"/>
                <w:sz w:val="22"/>
                <w:szCs w:val="22"/>
                <w:lang w:val="fr-FR"/>
              </w:rPr>
              <w:t xml:space="preserve">et après évaluation des facteurs relatifs à la vie privée se rapportant à </w:t>
            </w:r>
            <w:r w:rsidR="00D362C8">
              <w:rPr>
                <w:rFonts w:ascii="Arial" w:hAnsi="Arial" w:cs="Arial"/>
                <w:sz w:val="22"/>
                <w:szCs w:val="22"/>
                <w:lang w:val="fr-FR"/>
              </w:rPr>
              <w:t>celle-ci</w:t>
            </w:r>
            <w:r w:rsidRPr="002B6BE2">
              <w:rPr>
                <w:rFonts w:ascii="Arial" w:hAnsi="Arial" w:cs="Arial"/>
                <w:sz w:val="22"/>
                <w:szCs w:val="22"/>
                <w:lang w:val="fr-FR"/>
              </w:rPr>
              <w:t xml:space="preserve">, </w:t>
            </w:r>
            <w:r w:rsidR="00D362C8">
              <w:rPr>
                <w:rFonts w:ascii="Arial" w:hAnsi="Arial" w:cs="Arial"/>
                <w:sz w:val="22"/>
                <w:szCs w:val="22"/>
                <w:lang w:val="fr-FR"/>
              </w:rPr>
              <w:t xml:space="preserve">nous recommandons :   </w:t>
            </w:r>
          </w:p>
          <w:p w14:paraId="6008CF26" w14:textId="77777777" w:rsidR="00053AD2" w:rsidRPr="002B6BE2" w:rsidRDefault="00053AD2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FFDABE" w14:textId="0BF79EB1" w:rsidR="00053AD2" w:rsidRPr="002B6BE2" w:rsidRDefault="00053AD2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BE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B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B6BE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5DB00359" w:rsidRPr="002B6B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62C8">
              <w:rPr>
                <w:rFonts w:ascii="Arial" w:hAnsi="Arial" w:cs="Arial"/>
                <w:sz w:val="22"/>
                <w:szCs w:val="22"/>
              </w:rPr>
              <w:t>D’a</w:t>
            </w:r>
            <w:r w:rsidR="5DB00359" w:rsidRPr="00DA24CA">
              <w:rPr>
                <w:rFonts w:ascii="Arial" w:hAnsi="Arial" w:cs="Arial"/>
                <w:sz w:val="22"/>
                <w:szCs w:val="22"/>
                <w:highlight w:val="yellow"/>
              </w:rPr>
              <w:t>pprouv</w:t>
            </w:r>
            <w:r w:rsidR="00D362C8">
              <w:rPr>
                <w:rFonts w:ascii="Arial" w:hAnsi="Arial" w:cs="Arial"/>
                <w:sz w:val="22"/>
                <w:szCs w:val="22"/>
                <w:highlight w:val="yellow"/>
              </w:rPr>
              <w:t>er</w:t>
            </w:r>
            <w:r w:rsidR="00DA24CA">
              <w:rPr>
                <w:rStyle w:val="Appelnotedebasdep"/>
                <w:rFonts w:ascii="Arial" w:hAnsi="Arial" w:cs="Arial"/>
                <w:sz w:val="22"/>
                <w:szCs w:val="22"/>
                <w:highlight w:val="yellow"/>
              </w:rPr>
              <w:footnoteReference w:id="15"/>
            </w:r>
            <w:r w:rsidR="5DB00359" w:rsidRPr="002B6B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62C8">
              <w:rPr>
                <w:rFonts w:ascii="Arial" w:hAnsi="Arial" w:cs="Arial"/>
                <w:sz w:val="22"/>
                <w:szCs w:val="22"/>
              </w:rPr>
              <w:t>cette demande</w:t>
            </w:r>
          </w:p>
          <w:p w14:paraId="19A12A6D" w14:textId="321756FD" w:rsidR="00053AD2" w:rsidRPr="002B6BE2" w:rsidRDefault="00053AD2" w:rsidP="003B65F6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BE2">
              <w:rPr>
                <w:rFonts w:ascii="Arial" w:hAnsi="Arial" w:cs="Arial"/>
                <w:sz w:val="22"/>
                <w:szCs w:val="22"/>
              </w:rPr>
              <w:t xml:space="preserve">Il y a un très faible risque que la </w:t>
            </w:r>
            <w:r w:rsidR="0038672A">
              <w:rPr>
                <w:rFonts w:ascii="Arial" w:hAnsi="Arial" w:cs="Arial"/>
                <w:sz w:val="22"/>
                <w:szCs w:val="22"/>
              </w:rPr>
              <w:t>recherche</w:t>
            </w:r>
            <w:r w:rsidRPr="002B6BE2">
              <w:rPr>
                <w:rFonts w:ascii="Arial" w:hAnsi="Arial" w:cs="Arial"/>
                <w:sz w:val="22"/>
                <w:szCs w:val="22"/>
              </w:rPr>
              <w:t xml:space="preserve"> engendre des conséquences mineures pour une personne ou pour un petit nombre de personnes;</w:t>
            </w:r>
          </w:p>
          <w:p w14:paraId="56E558DC" w14:textId="00623A87" w:rsidR="00053AD2" w:rsidRDefault="00053AD2" w:rsidP="003B65F6">
            <w:pPr>
              <w:pStyle w:val="Paragraphedeliste"/>
              <w:widowControl w:val="0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BE2">
              <w:rPr>
                <w:rFonts w:ascii="Arial" w:hAnsi="Arial" w:cs="Arial"/>
                <w:sz w:val="22"/>
                <w:szCs w:val="22"/>
              </w:rPr>
              <w:t xml:space="preserve">La probabilité que se produise un risque </w:t>
            </w:r>
            <w:r w:rsidR="00185BCE" w:rsidRPr="002B6BE2">
              <w:rPr>
                <w:rFonts w:ascii="Arial" w:hAnsi="Arial" w:cs="Arial"/>
                <w:sz w:val="22"/>
                <w:szCs w:val="22"/>
              </w:rPr>
              <w:t>à la suite de</w:t>
            </w:r>
            <w:r w:rsidRPr="002B6B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672A">
              <w:rPr>
                <w:rFonts w:ascii="Arial" w:hAnsi="Arial" w:cs="Arial"/>
                <w:sz w:val="22"/>
                <w:szCs w:val="22"/>
              </w:rPr>
              <w:t xml:space="preserve">l’accès, l’utilisation et </w:t>
            </w:r>
            <w:r w:rsidR="004C0B2F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4C0B2F" w:rsidRPr="002B6BE2">
              <w:rPr>
                <w:rFonts w:ascii="Arial" w:hAnsi="Arial" w:cs="Arial"/>
                <w:sz w:val="22"/>
                <w:szCs w:val="22"/>
              </w:rPr>
              <w:t>communication</w:t>
            </w:r>
            <w:r w:rsidRPr="002B6BE2">
              <w:rPr>
                <w:rFonts w:ascii="Arial" w:hAnsi="Arial" w:cs="Arial"/>
                <w:sz w:val="22"/>
                <w:szCs w:val="22"/>
              </w:rPr>
              <w:t xml:space="preserve"> des renseignements </w:t>
            </w:r>
            <w:r w:rsidR="0038672A">
              <w:rPr>
                <w:rFonts w:ascii="Arial" w:hAnsi="Arial" w:cs="Arial"/>
                <w:sz w:val="22"/>
                <w:szCs w:val="22"/>
              </w:rPr>
              <w:t xml:space="preserve">de santé </w:t>
            </w:r>
            <w:r w:rsidRPr="002B6BE2">
              <w:rPr>
                <w:rFonts w:ascii="Arial" w:hAnsi="Arial" w:cs="Arial"/>
                <w:sz w:val="22"/>
                <w:szCs w:val="22"/>
              </w:rPr>
              <w:t>est très faible.</w:t>
            </w:r>
          </w:p>
          <w:p w14:paraId="530A4C6B" w14:textId="77777777" w:rsidR="002B6BE2" w:rsidRPr="002B6BE2" w:rsidRDefault="002B6BE2" w:rsidP="00CF7912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859490" w14:textId="7CCA03B1" w:rsidR="00053AD2" w:rsidRDefault="00053AD2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BE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B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B6BE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="60EC42FD" w:rsidRPr="002B6B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0B2F">
              <w:rPr>
                <w:rFonts w:ascii="Arial" w:hAnsi="Arial" w:cs="Arial"/>
                <w:sz w:val="22"/>
                <w:szCs w:val="22"/>
              </w:rPr>
              <w:t>D’a</w:t>
            </w:r>
            <w:r w:rsidR="60EC42FD" w:rsidRPr="00DA24CA">
              <w:rPr>
                <w:rFonts w:ascii="Arial" w:hAnsi="Arial" w:cs="Arial"/>
                <w:sz w:val="22"/>
                <w:szCs w:val="22"/>
                <w:highlight w:val="yellow"/>
              </w:rPr>
              <w:t>pprouv</w:t>
            </w:r>
            <w:r w:rsidR="004C0B2F">
              <w:rPr>
                <w:rFonts w:ascii="Arial" w:hAnsi="Arial" w:cs="Arial"/>
                <w:sz w:val="22"/>
                <w:szCs w:val="22"/>
                <w:highlight w:val="yellow"/>
              </w:rPr>
              <w:t>er</w:t>
            </w:r>
            <w:r w:rsidR="00AE2CC2">
              <w:rPr>
                <w:rStyle w:val="Appelnotedebasdep"/>
                <w:rFonts w:ascii="Arial" w:hAnsi="Arial" w:cs="Arial"/>
                <w:sz w:val="22"/>
                <w:szCs w:val="22"/>
                <w:highlight w:val="yellow"/>
              </w:rPr>
              <w:footnoteReference w:id="16"/>
            </w:r>
            <w:r w:rsidR="60EC42FD" w:rsidRPr="002B6BE2">
              <w:rPr>
                <w:rFonts w:ascii="Arial" w:hAnsi="Arial" w:cs="Arial"/>
                <w:sz w:val="22"/>
                <w:szCs w:val="22"/>
              </w:rPr>
              <w:t xml:space="preserve"> conditionnellement</w:t>
            </w:r>
            <w:r w:rsidR="004C0B2F">
              <w:rPr>
                <w:rFonts w:ascii="Arial" w:hAnsi="Arial" w:cs="Arial"/>
                <w:sz w:val="22"/>
                <w:szCs w:val="22"/>
              </w:rPr>
              <w:t xml:space="preserve"> cette demande</w:t>
            </w:r>
            <w:r w:rsidR="003B65F6" w:rsidRPr="004C0B2F">
              <w:rPr>
                <w:rStyle w:val="Appelnotedebasdep"/>
                <w:rFonts w:ascii="Arial" w:hAnsi="Arial" w:cs="Arial"/>
                <w:sz w:val="22"/>
                <w:szCs w:val="22"/>
                <w:highlight w:val="yellow"/>
              </w:rPr>
              <w:footnoteReference w:id="17"/>
            </w:r>
            <w:r w:rsidR="7B4D2988" w:rsidRPr="002B6B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9A27CD" w14:textId="77777777" w:rsidR="000649D7" w:rsidRDefault="000649D7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8012B1" w14:textId="77777777" w:rsidR="000649D7" w:rsidRDefault="000649D7" w:rsidP="000649D7">
            <w:pPr>
              <w:widowControl w:val="0"/>
              <w:jc w:val="both"/>
              <w:rPr>
                <w:rFonts w:ascii="Arial" w:hAnsi="Arial" w:cs="Arial"/>
                <w:color w:val="2B579A"/>
                <w:shd w:val="clear" w:color="auto" w:fill="E6E6E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Veuillez justifier : </w:t>
            </w:r>
            <w:r w:rsidRPr="002B6B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6387B">
              <w:rPr>
                <w:rFonts w:ascii="Arial" w:hAnsi="Arial" w:cs="Arial"/>
              </w:rPr>
              <w:instrText xml:space="preserve"> FORMTEXT </w:instrTex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</w:rPr>
              <w:t> </w:t>
            </w:r>
            <w:r w:rsidRPr="0046387B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  <w:p w14:paraId="51F67CC4" w14:textId="77777777" w:rsidR="000649D7" w:rsidRPr="002B6BE2" w:rsidRDefault="000649D7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43BCAF" w14:textId="46B43626" w:rsidR="00053AD2" w:rsidRDefault="00053AD2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6BE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BE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B579A"/>
                <w:shd w:val="clear" w:color="auto" w:fill="E6E6E6"/>
              </w:rPr>
            </w:r>
            <w:r w:rsidR="00000000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2B6BE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r w:rsidRPr="002B6B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0B2F">
              <w:rPr>
                <w:rFonts w:ascii="Arial" w:hAnsi="Arial" w:cs="Arial"/>
                <w:sz w:val="22"/>
                <w:szCs w:val="22"/>
              </w:rPr>
              <w:t>De r</w:t>
            </w:r>
            <w:r w:rsidRPr="002B6BE2">
              <w:rPr>
                <w:rFonts w:ascii="Arial" w:hAnsi="Arial" w:cs="Arial"/>
                <w:sz w:val="22"/>
                <w:szCs w:val="22"/>
              </w:rPr>
              <w:t>efus</w:t>
            </w:r>
            <w:r w:rsidR="004C0B2F">
              <w:rPr>
                <w:rFonts w:ascii="Arial" w:hAnsi="Arial" w:cs="Arial"/>
                <w:sz w:val="22"/>
                <w:szCs w:val="22"/>
              </w:rPr>
              <w:t>er cette demande</w:t>
            </w:r>
          </w:p>
          <w:p w14:paraId="4E7DC6DA" w14:textId="77777777" w:rsidR="000649D7" w:rsidRDefault="000649D7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8BA0AB" w14:textId="487B11E5" w:rsidR="000649D7" w:rsidRDefault="0028199C" w:rsidP="000649D7">
            <w:pPr>
              <w:widowControl w:val="0"/>
              <w:jc w:val="both"/>
              <w:rPr>
                <w:rFonts w:ascii="Arial" w:hAnsi="Arial" w:cs="Arial"/>
                <w:color w:val="2B579A"/>
                <w:shd w:val="clear" w:color="auto" w:fill="E6E6E6"/>
              </w:rPr>
            </w:pPr>
            <w:r>
              <w:rPr>
                <w:rFonts w:ascii="Arial" w:hAnsi="Arial" w:cs="Arial"/>
                <w:sz w:val="22"/>
                <w:szCs w:val="22"/>
              </w:rPr>
              <w:t>Toute décision défavo</w:t>
            </w:r>
            <w:r w:rsidR="00E30FC6">
              <w:rPr>
                <w:rFonts w:ascii="Arial" w:hAnsi="Arial" w:cs="Arial"/>
                <w:sz w:val="22"/>
                <w:szCs w:val="22"/>
              </w:rPr>
              <w:t>ra</w:t>
            </w:r>
            <w:r>
              <w:rPr>
                <w:rFonts w:ascii="Arial" w:hAnsi="Arial" w:cs="Arial"/>
                <w:sz w:val="22"/>
                <w:szCs w:val="22"/>
              </w:rPr>
              <w:t>ble d</w:t>
            </w:r>
            <w:r w:rsidR="004C0B2F">
              <w:rPr>
                <w:rFonts w:ascii="Arial" w:hAnsi="Arial" w:cs="Arial"/>
                <w:sz w:val="22"/>
                <w:szCs w:val="22"/>
              </w:rPr>
              <w:t>evra</w:t>
            </w:r>
            <w:r>
              <w:rPr>
                <w:rFonts w:ascii="Arial" w:hAnsi="Arial" w:cs="Arial"/>
                <w:sz w:val="22"/>
                <w:szCs w:val="22"/>
              </w:rPr>
              <w:t xml:space="preserve"> être motivée et notifié</w:t>
            </w:r>
            <w:r w:rsidR="00E30FC6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par écrit au chercheur ayant présenté la demande d’autorisation.</w:t>
            </w:r>
            <w:r w:rsidR="000649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9CF14" w14:textId="77777777" w:rsidR="000649D7" w:rsidRDefault="000649D7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12A1AC" w14:textId="4D2291E4" w:rsidR="002B6BE2" w:rsidRPr="002B6BE2" w:rsidRDefault="002B6BE2" w:rsidP="003B65F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AD2" w:rsidRPr="002B6BE2" w14:paraId="74F72E2C" w14:textId="77777777" w:rsidTr="177DA1D2">
        <w:trPr>
          <w:trHeight w:val="615"/>
          <w:tblCellSpacing w:w="0" w:type="nil"/>
          <w:jc w:val="center"/>
        </w:trPr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360A1B" w14:textId="77777777" w:rsidR="00053AD2" w:rsidRPr="002B6BE2" w:rsidRDefault="00053AD2" w:rsidP="0068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E8062" w14:textId="77777777" w:rsidR="00053AD2" w:rsidRPr="002B6BE2" w:rsidRDefault="00053AD2" w:rsidP="0068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color w:val="2B579A"/>
                <w:shd w:val="clear" w:color="auto" w:fill="E6E6E6"/>
              </w:rPr>
              <w:id w:val="418913909"/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Content>
              <w:p w14:paraId="10FFE986" w14:textId="59D50928" w:rsidR="00053AD2" w:rsidRPr="002B6BE2" w:rsidRDefault="00671C60" w:rsidP="00685EB9">
                <w:pPr>
                  <w:spacing w:before="48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2B579A"/>
                    <w:shd w:val="clear" w:color="auto" w:fill="E6E6E6"/>
                  </w:rPr>
                  <w:t xml:space="preserve">     </w:t>
                </w:r>
              </w:p>
            </w:sdtContent>
          </w:sdt>
          <w:p w14:paraId="44AE7CD1" w14:textId="77777777" w:rsidR="00053AD2" w:rsidRPr="002B6BE2" w:rsidRDefault="00053AD2" w:rsidP="0068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AD2" w:rsidRPr="002B6BE2" w14:paraId="5C39D669" w14:textId="77777777" w:rsidTr="177DA1D2">
        <w:trPr>
          <w:tblCellSpacing w:w="0" w:type="nil"/>
          <w:jc w:val="center"/>
        </w:trPr>
        <w:tc>
          <w:tcPr>
            <w:tcW w:w="49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3FF9B20" w14:textId="604EB712" w:rsidR="00053AD2" w:rsidRPr="002B6BE2" w:rsidRDefault="45905B15" w:rsidP="00053AD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6BE50413">
              <w:rPr>
                <w:rFonts w:ascii="Arial" w:hAnsi="Arial" w:cs="Arial"/>
                <w:sz w:val="22"/>
                <w:szCs w:val="22"/>
                <w:lang w:val="fr-FR"/>
              </w:rPr>
              <w:t>Signature d</w:t>
            </w:r>
            <w:r w:rsidR="005E1535">
              <w:rPr>
                <w:rFonts w:ascii="Arial" w:hAnsi="Arial" w:cs="Arial"/>
                <w:sz w:val="22"/>
                <w:szCs w:val="22"/>
                <w:lang w:val="fr-FR"/>
              </w:rPr>
              <w:t>u</w:t>
            </w:r>
            <w:r w:rsidRPr="6BE50413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9F7A82">
              <w:rPr>
                <w:rFonts w:ascii="Arial" w:hAnsi="Arial" w:cs="Arial"/>
                <w:sz w:val="22"/>
                <w:szCs w:val="22"/>
                <w:lang w:val="fr-FR"/>
              </w:rPr>
              <w:t>représentant</w:t>
            </w:r>
            <w:r w:rsidR="009F7A82" w:rsidRPr="6BE50413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1C6A7BCF" w:rsidRPr="6BE50413">
              <w:rPr>
                <w:rFonts w:ascii="Arial" w:hAnsi="Arial" w:cs="Arial"/>
                <w:sz w:val="22"/>
                <w:szCs w:val="22"/>
                <w:lang w:val="fr-FR"/>
              </w:rPr>
              <w:t xml:space="preserve">du </w:t>
            </w:r>
            <w:r w:rsidR="1D7F26EC" w:rsidRPr="6BE50413">
              <w:rPr>
                <w:rFonts w:ascii="Arial" w:hAnsi="Arial" w:cs="Arial"/>
                <w:sz w:val="22"/>
                <w:szCs w:val="22"/>
                <w:lang w:val="fr-FR"/>
              </w:rPr>
              <w:t>comité d</w:t>
            </w:r>
            <w:r w:rsidR="1C6A7BCF" w:rsidRPr="6BE50413">
              <w:rPr>
                <w:rFonts w:ascii="Arial" w:hAnsi="Arial" w:cs="Arial"/>
                <w:sz w:val="22"/>
                <w:szCs w:val="22"/>
                <w:lang w:val="fr-FR"/>
              </w:rPr>
              <w:t>’EFVP</w:t>
            </w:r>
            <w:r w:rsidR="004C0B2F">
              <w:rPr>
                <w:rStyle w:val="Appelnotedebasdep"/>
                <w:rFonts w:ascii="Arial" w:hAnsi="Arial" w:cs="Arial"/>
                <w:sz w:val="22"/>
                <w:szCs w:val="22"/>
                <w:lang w:val="fr-FR"/>
              </w:rPr>
              <w:footnoteReference w:id="18"/>
            </w:r>
          </w:p>
          <w:p w14:paraId="64BC2B8B" w14:textId="6B66EAC5" w:rsidR="00053AD2" w:rsidRDefault="00053AD2" w:rsidP="00053AD2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B6BE2">
              <w:rPr>
                <w:rFonts w:ascii="Arial" w:hAnsi="Arial" w:cs="Arial"/>
                <w:sz w:val="22"/>
                <w:szCs w:val="22"/>
                <w:lang w:val="fr-FR"/>
              </w:rPr>
              <w:t>Nom en lettre moulé :</w:t>
            </w:r>
          </w:p>
          <w:p w14:paraId="49B33C6E" w14:textId="7D189441" w:rsidR="000649D7" w:rsidRPr="002B6BE2" w:rsidRDefault="000649D7" w:rsidP="00053A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2217E8" w14:textId="77777777" w:rsidR="00053AD2" w:rsidRPr="002B6BE2" w:rsidRDefault="00053AD2" w:rsidP="00685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FC1837" w14:textId="78783327" w:rsidR="00053AD2" w:rsidRPr="002B6BE2" w:rsidRDefault="00053AD2" w:rsidP="00053AD2">
            <w:pPr>
              <w:rPr>
                <w:rFonts w:ascii="Arial" w:hAnsi="Arial" w:cs="Arial"/>
                <w:sz w:val="22"/>
                <w:szCs w:val="22"/>
              </w:rPr>
            </w:pPr>
            <w:r w:rsidRPr="002B6BE2">
              <w:rPr>
                <w:rFonts w:ascii="Arial" w:hAnsi="Arial" w:cs="Arial"/>
                <w:sz w:val="22"/>
                <w:szCs w:val="22"/>
                <w:lang w:val="fr-FR"/>
              </w:rPr>
              <w:t>Date</w:t>
            </w:r>
            <w:r w:rsidR="00185BCE" w:rsidRPr="002B6BE2">
              <w:rPr>
                <w:rFonts w:ascii="Arial" w:hAnsi="Arial" w:cs="Arial"/>
                <w:sz w:val="22"/>
                <w:szCs w:val="22"/>
                <w:lang w:val="fr-FR"/>
              </w:rPr>
              <w:t> :</w:t>
            </w:r>
          </w:p>
        </w:tc>
      </w:tr>
    </w:tbl>
    <w:p w14:paraId="787BA8E1" w14:textId="77777777" w:rsidR="00053AD2" w:rsidRPr="00140C48" w:rsidRDefault="00053AD2" w:rsidP="00140C48">
      <w:pPr>
        <w:spacing w:after="0" w:line="240" w:lineRule="auto"/>
        <w:jc w:val="both"/>
        <w:rPr>
          <w:rFonts w:ascii="Arial" w:hAnsi="Arial" w:cs="Arial"/>
        </w:rPr>
      </w:pPr>
    </w:p>
    <w:p w14:paraId="6E5548B4" w14:textId="77777777" w:rsidR="00E30DB0" w:rsidRDefault="00E30DB0" w:rsidP="00140C48">
      <w:pPr>
        <w:spacing w:after="0" w:line="240" w:lineRule="auto"/>
        <w:jc w:val="both"/>
        <w:rPr>
          <w:rFonts w:ascii="Arial" w:hAnsi="Arial" w:cs="Arial"/>
        </w:rPr>
      </w:pPr>
    </w:p>
    <w:p w14:paraId="62A441D8" w14:textId="2F16CFFD" w:rsidR="3232EF5F" w:rsidRDefault="00E30DB0" w:rsidP="00140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Veuillez noter que </w:t>
      </w:r>
      <w:r w:rsidR="004C0B2F">
        <w:rPr>
          <w:rFonts w:ascii="Arial" w:hAnsi="Arial" w:cs="Arial"/>
        </w:rPr>
        <w:t>l’autorisation de cette demande</w:t>
      </w:r>
      <w:r w:rsidR="00E5680A">
        <w:rPr>
          <w:rFonts w:ascii="Arial" w:hAnsi="Arial" w:cs="Arial"/>
        </w:rPr>
        <w:t xml:space="preserve"> </w:t>
      </w:r>
      <w:r w:rsidR="004C0B2F">
        <w:rPr>
          <w:rFonts w:ascii="Arial" w:hAnsi="Arial" w:cs="Arial"/>
        </w:rPr>
        <w:t xml:space="preserve">est officialisée par la conclusion d’une entente écrite entre le chercheur et l’organisme auquel il est lié. </w:t>
      </w:r>
    </w:p>
    <w:p w14:paraId="74B6468F" w14:textId="77777777" w:rsidR="00E30DB0" w:rsidRPr="00140C48" w:rsidRDefault="00E30DB0" w:rsidP="00140C48">
      <w:pPr>
        <w:spacing w:after="0" w:line="240" w:lineRule="auto"/>
        <w:jc w:val="both"/>
        <w:rPr>
          <w:rFonts w:ascii="Arial" w:hAnsi="Arial" w:cs="Arial"/>
        </w:rPr>
      </w:pPr>
    </w:p>
    <w:sectPr w:rsidR="00E30DB0" w:rsidRPr="00140C48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759A" w14:textId="77777777" w:rsidR="00C96B99" w:rsidRDefault="00C96B99" w:rsidP="009D2E64">
      <w:pPr>
        <w:spacing w:after="0" w:line="240" w:lineRule="auto"/>
      </w:pPr>
      <w:r>
        <w:separator/>
      </w:r>
    </w:p>
  </w:endnote>
  <w:endnote w:type="continuationSeparator" w:id="0">
    <w:p w14:paraId="6FBDC25D" w14:textId="77777777" w:rsidR="00C96B99" w:rsidRDefault="00C96B99" w:rsidP="009D2E64">
      <w:pPr>
        <w:spacing w:after="0" w:line="240" w:lineRule="auto"/>
      </w:pPr>
      <w:r>
        <w:continuationSeparator/>
      </w:r>
    </w:p>
  </w:endnote>
  <w:endnote w:type="continuationNotice" w:id="1">
    <w:p w14:paraId="058A6236" w14:textId="77777777" w:rsidR="00C96B99" w:rsidRDefault="00C96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2857" w14:textId="4502425D" w:rsidR="003C185F" w:rsidRDefault="003C185F">
    <w:pPr>
      <w:pStyle w:val="Pieddepage"/>
    </w:pPr>
    <w:r>
      <w:ptab w:relativeTo="margin" w:alignment="center" w:leader="none"/>
    </w:r>
    <w:r>
      <w:ptab w:relativeTo="margin" w:alignment="right" w:leader="none"/>
    </w:r>
    <w:r>
      <w:t>Version 202</w:t>
    </w:r>
    <w:r w:rsidR="00174C48">
      <w:t>4</w:t>
    </w:r>
    <w:r>
      <w:t>-</w:t>
    </w:r>
    <w:r w:rsidR="00174C48">
      <w:t>0</w:t>
    </w:r>
    <w:r w:rsidR="006B636C">
      <w:t>6</w:t>
    </w:r>
    <w:r w:rsidR="00BE6B1F">
      <w:t>-</w:t>
    </w:r>
    <w:r w:rsidR="006B636C">
      <w:t>2</w:t>
    </w:r>
    <w:r w:rsidR="00B765C3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AF1D" w14:textId="77777777" w:rsidR="00C96B99" w:rsidRDefault="00C96B99" w:rsidP="009D2E64">
      <w:pPr>
        <w:spacing w:after="0" w:line="240" w:lineRule="auto"/>
      </w:pPr>
      <w:r>
        <w:separator/>
      </w:r>
    </w:p>
  </w:footnote>
  <w:footnote w:type="continuationSeparator" w:id="0">
    <w:p w14:paraId="64F3BE31" w14:textId="77777777" w:rsidR="00C96B99" w:rsidRDefault="00C96B99" w:rsidP="009D2E64">
      <w:pPr>
        <w:spacing w:after="0" w:line="240" w:lineRule="auto"/>
      </w:pPr>
      <w:r>
        <w:continuationSeparator/>
      </w:r>
    </w:p>
  </w:footnote>
  <w:footnote w:type="continuationNotice" w:id="1">
    <w:p w14:paraId="69A0DDA9" w14:textId="77777777" w:rsidR="00C96B99" w:rsidRDefault="00C96B99">
      <w:pPr>
        <w:spacing w:after="0" w:line="240" w:lineRule="auto"/>
      </w:pPr>
    </w:p>
  </w:footnote>
  <w:footnote w:id="2">
    <w:p w14:paraId="11761B90" w14:textId="71632557" w:rsidR="00BD4599" w:rsidRPr="00BD4599" w:rsidRDefault="00BD4599">
      <w:pPr>
        <w:pStyle w:val="Notedebasdepage"/>
        <w:rPr>
          <w:rFonts w:ascii="Arial Narrow" w:hAnsi="Arial Narrow"/>
          <w:color w:val="FF0000"/>
          <w:sz w:val="16"/>
          <w:szCs w:val="16"/>
        </w:rPr>
      </w:pPr>
      <w:r w:rsidRPr="00AE35E8">
        <w:rPr>
          <w:rStyle w:val="Appelnotedebasdep"/>
          <w:rFonts w:ascii="Arial Narrow" w:hAnsi="Arial Narrow"/>
          <w:sz w:val="16"/>
          <w:szCs w:val="16"/>
        </w:rPr>
        <w:footnoteRef/>
      </w:r>
      <w:r w:rsidRPr="002203DC">
        <w:rPr>
          <w:rFonts w:ascii="Arial Narrow" w:hAnsi="Arial Narrow"/>
          <w:sz w:val="16"/>
          <w:szCs w:val="16"/>
        </w:rPr>
        <w:t xml:space="preserve"> Copier le ou les objectif(s) identifié(s) dans le protocole</w:t>
      </w:r>
      <w:r w:rsidR="002203DC" w:rsidRPr="002203DC">
        <w:rPr>
          <w:rFonts w:ascii="Arial Narrow" w:hAnsi="Arial Narrow"/>
          <w:sz w:val="16"/>
          <w:szCs w:val="16"/>
        </w:rPr>
        <w:t xml:space="preserve"> de recherche</w:t>
      </w:r>
      <w:r w:rsidRPr="002203DC">
        <w:rPr>
          <w:rFonts w:ascii="Arial Narrow" w:hAnsi="Arial Narrow"/>
          <w:sz w:val="16"/>
          <w:szCs w:val="16"/>
        </w:rPr>
        <w:t xml:space="preserve"> ou les formulaires Nagano</w:t>
      </w:r>
      <w:r w:rsidR="006B636C">
        <w:rPr>
          <w:rFonts w:ascii="Arial Narrow" w:hAnsi="Arial Narrow"/>
          <w:sz w:val="16"/>
          <w:szCs w:val="16"/>
        </w:rPr>
        <w:t>.</w:t>
      </w:r>
    </w:p>
  </w:footnote>
  <w:footnote w:id="3">
    <w:p w14:paraId="2228B555" w14:textId="2EAF58ED" w:rsidR="00151979" w:rsidRPr="002203DC" w:rsidRDefault="00151979">
      <w:pPr>
        <w:pStyle w:val="Notedebasdepage"/>
        <w:rPr>
          <w:rFonts w:ascii="Arial Narrow" w:hAnsi="Arial Narrow"/>
          <w:sz w:val="16"/>
          <w:szCs w:val="16"/>
        </w:rPr>
      </w:pPr>
      <w:r w:rsidRPr="002203DC">
        <w:rPr>
          <w:rStyle w:val="Appelnotedebasdep"/>
          <w:rFonts w:ascii="Arial Narrow" w:hAnsi="Arial Narrow"/>
          <w:sz w:val="16"/>
          <w:szCs w:val="16"/>
        </w:rPr>
        <w:footnoteRef/>
      </w:r>
      <w:r w:rsidRPr="002203DC">
        <w:rPr>
          <w:rFonts w:ascii="Arial Narrow" w:hAnsi="Arial Narrow"/>
          <w:sz w:val="16"/>
          <w:szCs w:val="16"/>
        </w:rPr>
        <w:t xml:space="preserve"> Dans ce rapport, le terme </w:t>
      </w:r>
      <w:r w:rsidR="006B636C">
        <w:rPr>
          <w:rFonts w:ascii="Arial Narrow" w:hAnsi="Arial Narrow"/>
          <w:sz w:val="16"/>
          <w:szCs w:val="16"/>
        </w:rPr>
        <w:t>organisme</w:t>
      </w:r>
      <w:r w:rsidRPr="002203DC">
        <w:rPr>
          <w:rFonts w:ascii="Arial Narrow" w:hAnsi="Arial Narrow"/>
          <w:sz w:val="16"/>
          <w:szCs w:val="16"/>
        </w:rPr>
        <w:t xml:space="preserve"> désigne tout établissement ou organisme visé par la </w:t>
      </w:r>
      <w:r w:rsidRPr="002203DC">
        <w:rPr>
          <w:rFonts w:ascii="Arial Narrow" w:eastAsia="Arial" w:hAnsi="Arial Narrow" w:cstheme="minorHAnsi"/>
          <w:i/>
          <w:iCs/>
          <w:sz w:val="16"/>
          <w:szCs w:val="16"/>
        </w:rPr>
        <w:t>Loi sur les renseignements de santé et de services sociaux</w:t>
      </w:r>
      <w:r w:rsidR="006B636C">
        <w:rPr>
          <w:rFonts w:ascii="Arial Narrow" w:eastAsia="Arial" w:hAnsi="Arial Narrow" w:cstheme="minorHAnsi"/>
          <w:sz w:val="16"/>
          <w:szCs w:val="16"/>
        </w:rPr>
        <w:t xml:space="preserve"> (RLRQ, c. R-22.1).</w:t>
      </w:r>
    </w:p>
  </w:footnote>
  <w:footnote w:id="4">
    <w:p w14:paraId="01674E17" w14:textId="07E8E669" w:rsidR="0030093F" w:rsidRPr="002B6BE2" w:rsidRDefault="0030093F">
      <w:pPr>
        <w:pStyle w:val="Notedebasdepage"/>
        <w:rPr>
          <w:rFonts w:ascii="Arial Narrow" w:hAnsi="Arial Narrow"/>
          <w:sz w:val="16"/>
          <w:szCs w:val="16"/>
        </w:rPr>
      </w:pPr>
      <w:r w:rsidRPr="002B6BE2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2B6BE2">
        <w:rPr>
          <w:rFonts w:ascii="Arial Narrow" w:hAnsi="Arial Narrow"/>
          <w:sz w:val="16"/>
          <w:szCs w:val="16"/>
          <w:highlight w:val="yellow"/>
        </w:rPr>
        <w:t xml:space="preserve"> Procédure de demande de précisions à ajuster selon la réalité de l’</w:t>
      </w:r>
      <w:r w:rsidR="006B636C">
        <w:rPr>
          <w:rFonts w:ascii="Arial Narrow" w:hAnsi="Arial Narrow"/>
          <w:sz w:val="16"/>
          <w:szCs w:val="16"/>
          <w:highlight w:val="yellow"/>
        </w:rPr>
        <w:t>organisme</w:t>
      </w:r>
      <w:r w:rsidR="004B60B7">
        <w:rPr>
          <w:rFonts w:ascii="Arial Narrow" w:hAnsi="Arial Narrow"/>
          <w:sz w:val="16"/>
          <w:szCs w:val="16"/>
        </w:rPr>
        <w:t>.</w:t>
      </w:r>
    </w:p>
  </w:footnote>
  <w:footnote w:id="5">
    <w:p w14:paraId="78688CF8" w14:textId="6F5E25C4" w:rsidR="003023C8" w:rsidRPr="002B6BE2" w:rsidRDefault="003023C8">
      <w:pPr>
        <w:pStyle w:val="Notedebasdepage"/>
        <w:rPr>
          <w:rFonts w:ascii="Arial Narrow" w:hAnsi="Arial Narrow"/>
          <w:sz w:val="16"/>
          <w:szCs w:val="16"/>
        </w:rPr>
      </w:pPr>
      <w:r w:rsidRPr="002B6BE2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2B6BE2">
        <w:rPr>
          <w:rFonts w:ascii="Arial Narrow" w:hAnsi="Arial Narrow"/>
          <w:sz w:val="16"/>
          <w:szCs w:val="16"/>
          <w:highlight w:val="yellow"/>
        </w:rPr>
        <w:t xml:space="preserve"> Composition à ajuster </w:t>
      </w:r>
      <w:r w:rsidR="005D254A" w:rsidRPr="002B6BE2">
        <w:rPr>
          <w:rFonts w:ascii="Arial Narrow" w:hAnsi="Arial Narrow"/>
          <w:sz w:val="16"/>
          <w:szCs w:val="16"/>
          <w:highlight w:val="yellow"/>
        </w:rPr>
        <w:t>par l’</w:t>
      </w:r>
      <w:r w:rsidR="006B636C">
        <w:rPr>
          <w:rFonts w:ascii="Arial Narrow" w:hAnsi="Arial Narrow"/>
          <w:sz w:val="16"/>
          <w:szCs w:val="16"/>
          <w:highlight w:val="yellow"/>
        </w:rPr>
        <w:t>organisme</w:t>
      </w:r>
      <w:r w:rsidR="004B60B7">
        <w:rPr>
          <w:rFonts w:ascii="Arial Narrow" w:hAnsi="Arial Narrow"/>
          <w:sz w:val="16"/>
          <w:szCs w:val="16"/>
        </w:rPr>
        <w:t>.</w:t>
      </w:r>
    </w:p>
  </w:footnote>
  <w:footnote w:id="6">
    <w:p w14:paraId="4B370541" w14:textId="63A7306D" w:rsidR="007949DA" w:rsidRPr="00A85FB7" w:rsidRDefault="007949DA">
      <w:pPr>
        <w:pStyle w:val="Notedebasdepage"/>
        <w:rPr>
          <w:rFonts w:ascii="Arial" w:hAnsi="Arial" w:cs="Arial"/>
        </w:rPr>
      </w:pPr>
      <w:r w:rsidRPr="00A85FB7">
        <w:rPr>
          <w:rStyle w:val="Appelnotedebasdep"/>
          <w:rFonts w:ascii="Arial" w:hAnsi="Arial" w:cs="Arial"/>
        </w:rPr>
        <w:footnoteRef/>
      </w:r>
      <w:r w:rsidRPr="00A85FB7">
        <w:rPr>
          <w:rFonts w:ascii="Arial" w:hAnsi="Arial" w:cs="Arial"/>
        </w:rPr>
        <w:t xml:space="preserve"> </w:t>
      </w:r>
      <w:r w:rsidRPr="00A85FB7">
        <w:rPr>
          <w:rFonts w:ascii="Arial" w:eastAsia="Arial" w:hAnsi="Arial" w:cs="Arial"/>
          <w:i/>
          <w:iCs/>
          <w:sz w:val="16"/>
          <w:szCs w:val="16"/>
        </w:rPr>
        <w:t>Loi sur les renseignements de santé et de services sociaux</w:t>
      </w:r>
      <w:r w:rsidRPr="00A85FB7">
        <w:rPr>
          <w:rFonts w:ascii="Arial" w:eastAsia="Arial" w:hAnsi="Arial" w:cs="Arial"/>
          <w:sz w:val="16"/>
          <w:szCs w:val="16"/>
        </w:rPr>
        <w:t xml:space="preserve"> (RLRQ, c. R-22.1)</w:t>
      </w:r>
      <w:r w:rsidR="00A85FB7" w:rsidRPr="00A85FB7">
        <w:rPr>
          <w:rFonts w:ascii="Arial" w:eastAsia="Arial" w:hAnsi="Arial" w:cs="Arial"/>
          <w:sz w:val="16"/>
          <w:szCs w:val="16"/>
        </w:rPr>
        <w:t>.</w:t>
      </w:r>
    </w:p>
  </w:footnote>
  <w:footnote w:id="7">
    <w:p w14:paraId="5C862BB4" w14:textId="407F3913" w:rsidR="00A85FB7" w:rsidRDefault="00A85FB7">
      <w:pPr>
        <w:pStyle w:val="Notedebasdepage"/>
      </w:pPr>
      <w:r w:rsidRPr="00A85FB7">
        <w:rPr>
          <w:rStyle w:val="Appelnotedebasdep"/>
          <w:rFonts w:ascii="Arial" w:hAnsi="Arial" w:cs="Arial"/>
          <w:sz w:val="16"/>
          <w:szCs w:val="16"/>
        </w:rPr>
        <w:footnoteRef/>
      </w:r>
      <w:r w:rsidRPr="00A85FB7">
        <w:rPr>
          <w:rFonts w:ascii="Arial" w:hAnsi="Arial" w:cs="Arial"/>
          <w:sz w:val="16"/>
          <w:szCs w:val="16"/>
        </w:rPr>
        <w:t xml:space="preserve"> Le renseignement de santé et de services sociaux</w:t>
      </w:r>
      <w:r>
        <w:rPr>
          <w:rFonts w:ascii="Arial" w:hAnsi="Arial" w:cs="Arial"/>
          <w:sz w:val="16"/>
          <w:szCs w:val="16"/>
        </w:rPr>
        <w:t xml:space="preserve"> est défini à l’article 2 de la </w:t>
      </w:r>
      <w:r w:rsidRPr="00A85FB7">
        <w:rPr>
          <w:rFonts w:ascii="Arial" w:hAnsi="Arial" w:cs="Arial"/>
          <w:sz w:val="16"/>
          <w:szCs w:val="16"/>
        </w:rPr>
        <w:t>LRSSS.</w:t>
      </w:r>
    </w:p>
  </w:footnote>
  <w:footnote w:id="8">
    <w:p w14:paraId="2D9304F9" w14:textId="4693403F" w:rsidR="00703704" w:rsidRDefault="0070370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eastAsia="Times New Roman" w:hAnsi="Arial" w:cs="Arial"/>
          <w:sz w:val="16"/>
          <w:szCs w:val="16"/>
          <w:lang w:eastAsia="fr-CA"/>
        </w:rPr>
        <w:t>L</w:t>
      </w:r>
      <w:r w:rsidRPr="00550272">
        <w:rPr>
          <w:rFonts w:ascii="Arial" w:eastAsia="Times New Roman" w:hAnsi="Arial" w:cs="Arial"/>
          <w:sz w:val="16"/>
          <w:szCs w:val="16"/>
          <w:lang w:eastAsia="fr-CA"/>
        </w:rPr>
        <w:t>e fichier nominal peut inclure des informations telles que les noms et prénoms, le numéro de dossier de l’usager et le numéro de correspondance au fichier dépersonnalisé</w:t>
      </w:r>
      <w:r w:rsidR="00433601">
        <w:rPr>
          <w:rFonts w:ascii="Arial" w:eastAsia="Times New Roman" w:hAnsi="Arial" w:cs="Arial"/>
          <w:sz w:val="16"/>
          <w:szCs w:val="16"/>
          <w:lang w:eastAsia="fr-CA"/>
        </w:rPr>
        <w:t>.</w:t>
      </w:r>
    </w:p>
  </w:footnote>
  <w:footnote w:id="9">
    <w:p w14:paraId="73C0EFF7" w14:textId="12B009CC" w:rsidR="00504EBD" w:rsidRPr="002B6BE2" w:rsidRDefault="00504EBD">
      <w:pPr>
        <w:pStyle w:val="Notedebasdepage"/>
        <w:rPr>
          <w:rFonts w:ascii="Arial Narrow" w:hAnsi="Arial Narrow"/>
          <w:sz w:val="16"/>
          <w:szCs w:val="16"/>
        </w:rPr>
      </w:pPr>
      <w:r w:rsidRPr="002B6BE2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2B6BE2">
        <w:rPr>
          <w:rFonts w:ascii="Arial Narrow" w:hAnsi="Arial Narrow"/>
          <w:sz w:val="16"/>
          <w:szCs w:val="16"/>
          <w:highlight w:val="yellow"/>
        </w:rPr>
        <w:t xml:space="preserve"> À adapter selon la réalité de l’</w:t>
      </w:r>
      <w:r w:rsidR="006B636C">
        <w:rPr>
          <w:rFonts w:ascii="Arial Narrow" w:hAnsi="Arial Narrow"/>
          <w:sz w:val="16"/>
          <w:szCs w:val="16"/>
          <w:highlight w:val="yellow"/>
        </w:rPr>
        <w:t>organisme</w:t>
      </w:r>
      <w:r w:rsidR="00465198">
        <w:rPr>
          <w:rFonts w:ascii="Arial Narrow" w:hAnsi="Arial Narrow"/>
          <w:sz w:val="16"/>
          <w:szCs w:val="16"/>
        </w:rPr>
        <w:t>.</w:t>
      </w:r>
    </w:p>
  </w:footnote>
  <w:footnote w:id="10">
    <w:p w14:paraId="504B90CF" w14:textId="27EA0735" w:rsidR="00A366E2" w:rsidRPr="003C7F91" w:rsidRDefault="00A366E2">
      <w:pPr>
        <w:pStyle w:val="Notedebasdepage"/>
      </w:pPr>
      <w:r w:rsidRPr="003C7F91">
        <w:rPr>
          <w:rStyle w:val="Appelnotedebasdep"/>
        </w:rPr>
        <w:footnoteRef/>
      </w:r>
      <w:r w:rsidRPr="003C7F91">
        <w:t xml:space="preserve"> </w:t>
      </w:r>
      <w:hyperlink r:id="rId1" w:history="1">
        <w:r w:rsidRPr="003C7F91">
          <w:rPr>
            <w:rStyle w:val="Lienhypertexte"/>
            <w:rFonts w:ascii="Arial Narrow" w:hAnsi="Arial Narrow" w:cs="Arial"/>
            <w:color w:val="auto"/>
            <w:sz w:val="16"/>
            <w:szCs w:val="16"/>
          </w:rPr>
          <w:t>http://www.ti.msss.gouv.qc.ca/Familles-de-services/Bureau-de-certification-et-d-homologation.aspx</w:t>
        </w:r>
      </w:hyperlink>
      <w:r w:rsidRPr="003C7F91">
        <w:rPr>
          <w:rFonts w:ascii="Arial Narrow" w:hAnsi="Arial Narrow" w:cs="Arial"/>
          <w:sz w:val="16"/>
          <w:szCs w:val="16"/>
        </w:rPr>
        <w:t>.</w:t>
      </w:r>
    </w:p>
  </w:footnote>
  <w:footnote w:id="11">
    <w:p w14:paraId="5AB1BD8D" w14:textId="5699F403" w:rsidR="00A366E2" w:rsidRPr="003C7F91" w:rsidRDefault="00A366E2">
      <w:pPr>
        <w:pStyle w:val="Notedebasdepage"/>
        <w:rPr>
          <w:rFonts w:ascii="Arial Narrow" w:hAnsi="Arial Narrow"/>
          <w:sz w:val="16"/>
          <w:szCs w:val="16"/>
        </w:rPr>
      </w:pPr>
      <w:r w:rsidRPr="003C7F91">
        <w:rPr>
          <w:rStyle w:val="Appelnotedebasdep"/>
          <w:rFonts w:ascii="Arial Narrow" w:hAnsi="Arial Narrow"/>
          <w:sz w:val="16"/>
          <w:szCs w:val="16"/>
        </w:rPr>
        <w:footnoteRef/>
      </w:r>
      <w:r w:rsidRPr="003C7F91">
        <w:rPr>
          <w:rFonts w:ascii="Arial Narrow" w:hAnsi="Arial Narrow"/>
          <w:sz w:val="16"/>
          <w:szCs w:val="16"/>
        </w:rPr>
        <w:t xml:space="preserve"> </w:t>
      </w:r>
      <w:hyperlink r:id="rId2" w:history="1">
        <w:r w:rsidRPr="003C7F91">
          <w:rPr>
            <w:rStyle w:val="Lienhypertexte"/>
            <w:rFonts w:ascii="Arial Narrow" w:hAnsi="Arial Narrow" w:cs="Arial"/>
            <w:color w:val="auto"/>
            <w:sz w:val="16"/>
            <w:szCs w:val="16"/>
          </w:rPr>
          <w:t>http://www.ti.msss.gouv.qc.ca/Familles-de-services/Securite.aspx</w:t>
        </w:r>
      </w:hyperlink>
    </w:p>
  </w:footnote>
  <w:footnote w:id="12">
    <w:p w14:paraId="0F9953B0" w14:textId="7854B333" w:rsidR="00504EBD" w:rsidRPr="002B6BE2" w:rsidRDefault="00504EBD">
      <w:pPr>
        <w:pStyle w:val="Notedebasdepage"/>
        <w:rPr>
          <w:rFonts w:ascii="Arial Narrow" w:hAnsi="Arial Narrow"/>
          <w:sz w:val="16"/>
          <w:szCs w:val="16"/>
        </w:rPr>
      </w:pPr>
      <w:r w:rsidRPr="002B6BE2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2B6BE2">
        <w:rPr>
          <w:rFonts w:ascii="Arial Narrow" w:hAnsi="Arial Narrow"/>
          <w:sz w:val="16"/>
          <w:szCs w:val="16"/>
          <w:highlight w:val="yellow"/>
        </w:rPr>
        <w:t xml:space="preserve"> À adapter selon </w:t>
      </w:r>
      <w:r w:rsidR="0030093F" w:rsidRPr="002B6BE2">
        <w:rPr>
          <w:rFonts w:ascii="Arial Narrow" w:hAnsi="Arial Narrow"/>
          <w:sz w:val="16"/>
          <w:szCs w:val="16"/>
          <w:highlight w:val="yellow"/>
        </w:rPr>
        <w:t>les exigences</w:t>
      </w:r>
      <w:r w:rsidR="00F424AA" w:rsidRPr="002B6BE2">
        <w:rPr>
          <w:rFonts w:ascii="Arial Narrow" w:hAnsi="Arial Narrow"/>
          <w:sz w:val="16"/>
          <w:szCs w:val="16"/>
          <w:highlight w:val="yellow"/>
        </w:rPr>
        <w:t xml:space="preserve"> de l’</w:t>
      </w:r>
      <w:r w:rsidR="006B636C">
        <w:rPr>
          <w:rFonts w:ascii="Arial Narrow" w:hAnsi="Arial Narrow"/>
          <w:sz w:val="16"/>
          <w:szCs w:val="16"/>
          <w:highlight w:val="yellow"/>
        </w:rPr>
        <w:t>organisme</w:t>
      </w:r>
      <w:r w:rsidR="00465198">
        <w:rPr>
          <w:rFonts w:ascii="Arial Narrow" w:hAnsi="Arial Narrow"/>
          <w:sz w:val="16"/>
          <w:szCs w:val="16"/>
        </w:rPr>
        <w:t>.</w:t>
      </w:r>
    </w:p>
  </w:footnote>
  <w:footnote w:id="13">
    <w:p w14:paraId="4AF6BF65" w14:textId="1A40C8F6" w:rsidR="00A54AB0" w:rsidRPr="002B6BE2" w:rsidRDefault="00A54AB0">
      <w:pPr>
        <w:pStyle w:val="Notedebasdepage"/>
        <w:rPr>
          <w:rFonts w:ascii="Arial Narrow" w:hAnsi="Arial Narrow"/>
          <w:sz w:val="16"/>
          <w:szCs w:val="16"/>
        </w:rPr>
      </w:pPr>
      <w:r w:rsidRPr="00D60DDE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D60DDE">
        <w:rPr>
          <w:rFonts w:ascii="Arial Narrow" w:hAnsi="Arial Narrow"/>
          <w:sz w:val="16"/>
          <w:szCs w:val="16"/>
          <w:highlight w:val="yellow"/>
        </w:rPr>
        <w:t xml:space="preserve"> </w:t>
      </w:r>
      <w:r w:rsidR="003A118F">
        <w:rPr>
          <w:rFonts w:ascii="Arial Narrow" w:hAnsi="Arial Narrow"/>
          <w:sz w:val="16"/>
          <w:szCs w:val="16"/>
          <w:highlight w:val="yellow"/>
        </w:rPr>
        <w:t>L’</w:t>
      </w:r>
      <w:r w:rsidR="006B636C">
        <w:rPr>
          <w:rFonts w:ascii="Arial Narrow" w:hAnsi="Arial Narrow"/>
          <w:sz w:val="16"/>
          <w:szCs w:val="16"/>
          <w:highlight w:val="yellow"/>
        </w:rPr>
        <w:t>organisme</w:t>
      </w:r>
      <w:r w:rsidR="003A118F">
        <w:rPr>
          <w:rFonts w:ascii="Arial Narrow" w:hAnsi="Arial Narrow"/>
          <w:sz w:val="16"/>
          <w:szCs w:val="16"/>
          <w:highlight w:val="yellow"/>
        </w:rPr>
        <w:t xml:space="preserve"> doit transmettre annuellement au ministre de la Santé et des Services sociaux et à la Commission d’accès à l’information un rapport qui concerne les projets de recherche pour lesquels une demande d’autorisation lu</w:t>
      </w:r>
      <w:r w:rsidR="00B465E6">
        <w:rPr>
          <w:rFonts w:ascii="Arial Narrow" w:hAnsi="Arial Narrow"/>
          <w:sz w:val="16"/>
          <w:szCs w:val="16"/>
          <w:highlight w:val="yellow"/>
        </w:rPr>
        <w:t>i</w:t>
      </w:r>
      <w:r w:rsidR="003A118F">
        <w:rPr>
          <w:rFonts w:ascii="Arial Narrow" w:hAnsi="Arial Narrow"/>
          <w:sz w:val="16"/>
          <w:szCs w:val="16"/>
          <w:highlight w:val="yellow"/>
        </w:rPr>
        <w:t xml:space="preserve"> a été adressée. </w:t>
      </w:r>
    </w:p>
  </w:footnote>
  <w:footnote w:id="14">
    <w:p w14:paraId="430E0174" w14:textId="65CC9512" w:rsidR="00F64C41" w:rsidRDefault="00F64C41" w:rsidP="00F64C41">
      <w:pPr>
        <w:ind w:hanging="480"/>
      </w:pPr>
      <w:r>
        <w:rPr>
          <w:rStyle w:val="Appelnotedebasdep"/>
        </w:rPr>
        <w:footnoteRef/>
      </w:r>
      <w:r>
        <w:t xml:space="preserve"> </w:t>
      </w:r>
      <w:r w:rsidRPr="00F64C41">
        <w:rPr>
          <w:rFonts w:ascii="Arial Narrow" w:hAnsi="Arial Narrow"/>
          <w:sz w:val="16"/>
          <w:szCs w:val="16"/>
        </w:rPr>
        <w:t>Commission d’accès à l’information du Québec. « Réaliser une évaluation des facteurs relatifs à la vie privée. Guide d’accompagnement à la démarche et à sa documentation. » Commission d’accès à l’information du Québec, avril 2024</w:t>
      </w:r>
      <w:r w:rsidR="009E7B8C">
        <w:rPr>
          <w:rFonts w:ascii="Arial Narrow" w:hAnsi="Arial Narrow"/>
          <w:sz w:val="16"/>
          <w:szCs w:val="16"/>
        </w:rPr>
        <w:t>, p.33</w:t>
      </w:r>
      <w:r w:rsidRPr="00F64C41">
        <w:rPr>
          <w:rFonts w:ascii="Arial Narrow" w:hAnsi="Arial Narrow"/>
          <w:sz w:val="16"/>
          <w:szCs w:val="16"/>
        </w:rPr>
        <w:t xml:space="preserve">. </w:t>
      </w:r>
      <w:hyperlink r:id="rId3" w:history="1">
        <w:r w:rsidRPr="00F64C41">
          <w:rPr>
            <w:rStyle w:val="Lienhypertexte"/>
            <w:rFonts w:ascii="Arial Narrow" w:hAnsi="Arial Narrow"/>
            <w:sz w:val="16"/>
            <w:szCs w:val="16"/>
          </w:rPr>
          <w:t>https://www.cai.gouv.qc.ca/uploads/pdfs/CAI_GU_EFVP.pdf</w:t>
        </w:r>
      </w:hyperlink>
      <w:r w:rsidRPr="00F64C41">
        <w:rPr>
          <w:rFonts w:ascii="Arial Narrow" w:hAnsi="Arial Narrow"/>
          <w:sz w:val="16"/>
          <w:szCs w:val="16"/>
        </w:rPr>
        <w:t>.</w:t>
      </w:r>
    </w:p>
    <w:p w14:paraId="26FBC066" w14:textId="0B5A8893" w:rsidR="00F64C41" w:rsidRDefault="00F64C41">
      <w:pPr>
        <w:pStyle w:val="Notedebasdepage"/>
      </w:pPr>
    </w:p>
  </w:footnote>
  <w:footnote w:id="15">
    <w:p w14:paraId="5969F0B2" w14:textId="4B93FF1A" w:rsidR="00DA24CA" w:rsidRPr="00AE2CC2" w:rsidRDefault="00DA24CA">
      <w:pPr>
        <w:pStyle w:val="Notedebasdepage"/>
        <w:rPr>
          <w:highlight w:val="yellow"/>
        </w:rPr>
      </w:pPr>
      <w:r w:rsidRPr="00AE2CC2">
        <w:rPr>
          <w:rStyle w:val="Appelnotedebasdep"/>
          <w:rFonts w:ascii="Arial Narrow" w:hAnsi="Arial Narrow"/>
          <w:color w:val="FF0000"/>
          <w:sz w:val="16"/>
          <w:szCs w:val="16"/>
          <w:highlight w:val="yellow"/>
        </w:rPr>
        <w:footnoteRef/>
      </w:r>
      <w:r w:rsidRPr="00AE2CC2">
        <w:rPr>
          <w:rStyle w:val="Appelnotedebasdep"/>
          <w:rFonts w:ascii="Arial Narrow" w:hAnsi="Arial Narrow"/>
          <w:color w:val="FF0000"/>
          <w:sz w:val="16"/>
          <w:szCs w:val="16"/>
          <w:highlight w:val="yellow"/>
        </w:rPr>
        <w:t xml:space="preserve"> </w:t>
      </w:r>
      <w:r w:rsidR="001D6B3C" w:rsidRPr="00AE2CC2">
        <w:rPr>
          <w:rFonts w:ascii="Arial Narrow" w:hAnsi="Arial Narrow"/>
          <w:color w:val="FF0000"/>
          <w:sz w:val="16"/>
          <w:szCs w:val="16"/>
          <w:highlight w:val="yellow"/>
        </w:rPr>
        <w:t>Terme à personnaliser par l’</w:t>
      </w:r>
      <w:r w:rsidR="006B636C">
        <w:rPr>
          <w:rFonts w:ascii="Arial Narrow" w:hAnsi="Arial Narrow"/>
          <w:color w:val="FF0000"/>
          <w:sz w:val="16"/>
          <w:szCs w:val="16"/>
          <w:highlight w:val="yellow"/>
        </w:rPr>
        <w:t>organisme</w:t>
      </w:r>
      <w:r w:rsidR="001D6B3C" w:rsidRPr="00AE2CC2">
        <w:rPr>
          <w:rFonts w:ascii="Arial Narrow" w:hAnsi="Arial Narrow"/>
          <w:color w:val="FF0000"/>
          <w:sz w:val="16"/>
          <w:szCs w:val="16"/>
          <w:highlight w:val="yellow"/>
        </w:rPr>
        <w:t xml:space="preserve"> selon la procédure interne</w:t>
      </w:r>
    </w:p>
  </w:footnote>
  <w:footnote w:id="16">
    <w:p w14:paraId="1982980D" w14:textId="49FFE50B" w:rsidR="00AE2CC2" w:rsidRDefault="00AE2CC2">
      <w:pPr>
        <w:pStyle w:val="Notedebasdepage"/>
      </w:pPr>
      <w:r w:rsidRPr="00AE2CC2">
        <w:rPr>
          <w:rStyle w:val="Appelnotedebasdep"/>
          <w:rFonts w:ascii="Arial Narrow" w:hAnsi="Arial Narrow"/>
          <w:color w:val="FF0000"/>
          <w:sz w:val="16"/>
          <w:szCs w:val="16"/>
          <w:highlight w:val="yellow"/>
        </w:rPr>
        <w:footnoteRef/>
      </w:r>
      <w:r w:rsidRPr="00AE2CC2">
        <w:rPr>
          <w:rStyle w:val="Appelnotedebasdep"/>
          <w:rFonts w:ascii="Arial Narrow" w:hAnsi="Arial Narrow"/>
          <w:color w:val="FF0000"/>
          <w:sz w:val="16"/>
          <w:szCs w:val="16"/>
          <w:highlight w:val="yellow"/>
        </w:rPr>
        <w:t xml:space="preserve"> </w:t>
      </w:r>
      <w:r w:rsidRPr="00AE2CC2">
        <w:rPr>
          <w:rFonts w:ascii="Arial Narrow" w:hAnsi="Arial Narrow"/>
          <w:color w:val="FF0000"/>
          <w:sz w:val="16"/>
          <w:szCs w:val="16"/>
          <w:highlight w:val="yellow"/>
        </w:rPr>
        <w:t>Terme à personnaliser par l’</w:t>
      </w:r>
      <w:r w:rsidR="006B636C">
        <w:rPr>
          <w:rFonts w:ascii="Arial Narrow" w:hAnsi="Arial Narrow"/>
          <w:color w:val="FF0000"/>
          <w:sz w:val="16"/>
          <w:szCs w:val="16"/>
          <w:highlight w:val="yellow"/>
        </w:rPr>
        <w:t>organisme</w:t>
      </w:r>
      <w:r w:rsidRPr="00AE2CC2">
        <w:rPr>
          <w:rFonts w:ascii="Arial Narrow" w:hAnsi="Arial Narrow"/>
          <w:color w:val="FF0000"/>
          <w:sz w:val="16"/>
          <w:szCs w:val="16"/>
          <w:highlight w:val="yellow"/>
        </w:rPr>
        <w:t xml:space="preserve"> selon la procédure interne</w:t>
      </w:r>
    </w:p>
  </w:footnote>
  <w:footnote w:id="17">
    <w:p w14:paraId="3E30E8DF" w14:textId="7DE1A5DE" w:rsidR="003B65F6" w:rsidRPr="002B6BE2" w:rsidRDefault="003B65F6">
      <w:pPr>
        <w:pStyle w:val="Notedebasdepage"/>
        <w:rPr>
          <w:rFonts w:ascii="Arial Narrow" w:hAnsi="Arial Narrow"/>
          <w:color w:val="FF0000"/>
          <w:sz w:val="16"/>
          <w:szCs w:val="16"/>
        </w:rPr>
      </w:pPr>
      <w:r w:rsidRPr="002B6BE2">
        <w:rPr>
          <w:rStyle w:val="Appelnotedebasdep"/>
          <w:rFonts w:ascii="Arial Narrow" w:hAnsi="Arial Narrow"/>
          <w:color w:val="FF0000"/>
          <w:sz w:val="16"/>
          <w:szCs w:val="16"/>
        </w:rPr>
        <w:footnoteRef/>
      </w:r>
      <w:r w:rsidRPr="002B6BE2">
        <w:rPr>
          <w:rFonts w:ascii="Arial Narrow" w:hAnsi="Arial Narrow"/>
          <w:color w:val="FF0000"/>
          <w:sz w:val="16"/>
          <w:szCs w:val="16"/>
        </w:rPr>
        <w:t xml:space="preserve"> Si applicable, détaillez </w:t>
      </w:r>
      <w:r w:rsidR="00204D9A" w:rsidRPr="002B6BE2">
        <w:rPr>
          <w:rFonts w:ascii="Arial Narrow" w:hAnsi="Arial Narrow"/>
          <w:color w:val="FF0000"/>
          <w:sz w:val="16"/>
          <w:szCs w:val="16"/>
        </w:rPr>
        <w:t>également</w:t>
      </w:r>
      <w:r w:rsidRPr="002B6BE2">
        <w:rPr>
          <w:rFonts w:ascii="Arial Narrow" w:hAnsi="Arial Narrow"/>
          <w:color w:val="FF0000"/>
          <w:sz w:val="16"/>
          <w:szCs w:val="16"/>
        </w:rPr>
        <w:t xml:space="preserve"> les conditions</w:t>
      </w:r>
      <w:r w:rsidR="00204D9A" w:rsidRPr="002B6BE2">
        <w:rPr>
          <w:rFonts w:ascii="Arial Narrow" w:hAnsi="Arial Narrow"/>
          <w:color w:val="FF0000"/>
          <w:sz w:val="16"/>
          <w:szCs w:val="16"/>
        </w:rPr>
        <w:t xml:space="preserve"> à cet endroit</w:t>
      </w:r>
    </w:p>
  </w:footnote>
  <w:footnote w:id="18">
    <w:p w14:paraId="46D22832" w14:textId="7079910C" w:rsidR="004C0B2F" w:rsidRPr="004C0B2F" w:rsidRDefault="004C0B2F">
      <w:pPr>
        <w:pStyle w:val="Notedebasdepage"/>
        <w:rPr>
          <w:rFonts w:ascii="Arial Narrow" w:hAnsi="Arial Narrow"/>
          <w:sz w:val="16"/>
          <w:szCs w:val="16"/>
        </w:rPr>
      </w:pPr>
      <w:r w:rsidRPr="00E30DB0">
        <w:rPr>
          <w:rStyle w:val="Appelnotedebasdep"/>
          <w:rFonts w:ascii="Arial Narrow" w:hAnsi="Arial Narrow"/>
          <w:sz w:val="16"/>
          <w:szCs w:val="16"/>
          <w:highlight w:val="yellow"/>
        </w:rPr>
        <w:footnoteRef/>
      </w:r>
      <w:r w:rsidRPr="004C0B2F">
        <w:rPr>
          <w:rFonts w:ascii="Arial Narrow" w:hAnsi="Arial Narrow"/>
          <w:sz w:val="16"/>
          <w:szCs w:val="16"/>
        </w:rPr>
        <w:t xml:space="preserve"> </w:t>
      </w:r>
      <w:r w:rsidRPr="004C0B2F">
        <w:rPr>
          <w:rFonts w:ascii="Arial Narrow" w:hAnsi="Arial Narrow"/>
          <w:color w:val="FF0000"/>
          <w:sz w:val="16"/>
          <w:szCs w:val="16"/>
          <w:highlight w:val="yellow"/>
        </w:rPr>
        <w:t>Terme à personnaliser par l’organisme selon la procédure interne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DD23" w14:textId="58ED51F6" w:rsidR="007A7DC6" w:rsidRPr="009A3C49" w:rsidRDefault="007A7DC6" w:rsidP="009A3C49">
    <w:pPr>
      <w:pStyle w:val="En-tte"/>
      <w:jc w:val="cent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1C2"/>
    <w:multiLevelType w:val="multilevel"/>
    <w:tmpl w:val="F60C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C5000"/>
    <w:multiLevelType w:val="hybridMultilevel"/>
    <w:tmpl w:val="3F8084F4"/>
    <w:lvl w:ilvl="0" w:tplc="3348CFE6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7E0E"/>
    <w:multiLevelType w:val="multilevel"/>
    <w:tmpl w:val="49442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E4FDF"/>
    <w:multiLevelType w:val="hybridMultilevel"/>
    <w:tmpl w:val="35BCC4B0"/>
    <w:lvl w:ilvl="0" w:tplc="3702AF36">
      <w:start w:val="18"/>
      <w:numFmt w:val="bullet"/>
      <w:lvlText w:val=""/>
      <w:lvlJc w:val="left"/>
      <w:pPr>
        <w:ind w:left="1113" w:hanging="360"/>
      </w:pPr>
      <w:rPr>
        <w:rFonts w:ascii="Symbol" w:eastAsia="Times New Roman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 w15:restartNumberingAfterBreak="0">
    <w:nsid w:val="4A7E79A9"/>
    <w:multiLevelType w:val="hybridMultilevel"/>
    <w:tmpl w:val="29F28DC2"/>
    <w:lvl w:ilvl="0" w:tplc="C4B27078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05098"/>
    <w:multiLevelType w:val="hybridMultilevel"/>
    <w:tmpl w:val="964455F8"/>
    <w:lvl w:ilvl="0" w:tplc="86FA93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101C6"/>
    <w:multiLevelType w:val="hybridMultilevel"/>
    <w:tmpl w:val="3F8084F4"/>
    <w:lvl w:ilvl="0" w:tplc="3348CFE6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0403C"/>
    <w:multiLevelType w:val="multilevel"/>
    <w:tmpl w:val="E514B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410C"/>
    <w:multiLevelType w:val="multilevel"/>
    <w:tmpl w:val="44FE3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63983"/>
    <w:multiLevelType w:val="multilevel"/>
    <w:tmpl w:val="4BFC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E6C1D"/>
    <w:multiLevelType w:val="multilevel"/>
    <w:tmpl w:val="DCA08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A71BB"/>
    <w:multiLevelType w:val="hybridMultilevel"/>
    <w:tmpl w:val="0CFA1B4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A16CB7"/>
    <w:multiLevelType w:val="hybridMultilevel"/>
    <w:tmpl w:val="04C088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1309514">
    <w:abstractNumId w:val="0"/>
  </w:num>
  <w:num w:numId="2" w16cid:durableId="1202745626">
    <w:abstractNumId w:val="8"/>
  </w:num>
  <w:num w:numId="3" w16cid:durableId="1821574310">
    <w:abstractNumId w:val="2"/>
  </w:num>
  <w:num w:numId="4" w16cid:durableId="1634405932">
    <w:abstractNumId w:val="7"/>
  </w:num>
  <w:num w:numId="5" w16cid:durableId="1967735265">
    <w:abstractNumId w:val="10"/>
  </w:num>
  <w:num w:numId="6" w16cid:durableId="1744717049">
    <w:abstractNumId w:val="3"/>
  </w:num>
  <w:num w:numId="7" w16cid:durableId="1594051417">
    <w:abstractNumId w:val="12"/>
  </w:num>
  <w:num w:numId="8" w16cid:durableId="18745333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317596">
    <w:abstractNumId w:val="5"/>
  </w:num>
  <w:num w:numId="10" w16cid:durableId="1754735487">
    <w:abstractNumId w:val="6"/>
  </w:num>
  <w:num w:numId="11" w16cid:durableId="133720281">
    <w:abstractNumId w:val="1"/>
  </w:num>
  <w:num w:numId="12" w16cid:durableId="34086550">
    <w:abstractNumId w:val="5"/>
  </w:num>
  <w:num w:numId="13" w16cid:durableId="953558962">
    <w:abstractNumId w:val="9"/>
  </w:num>
  <w:num w:numId="14" w16cid:durableId="2008171183">
    <w:abstractNumId w:val="11"/>
  </w:num>
  <w:num w:numId="15" w16cid:durableId="141932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64"/>
    <w:rsid w:val="000023A7"/>
    <w:rsid w:val="00003273"/>
    <w:rsid w:val="00004250"/>
    <w:rsid w:val="00004944"/>
    <w:rsid w:val="00015905"/>
    <w:rsid w:val="0001590E"/>
    <w:rsid w:val="00021FA6"/>
    <w:rsid w:val="00022D17"/>
    <w:rsid w:val="000235CB"/>
    <w:rsid w:val="00023ABE"/>
    <w:rsid w:val="000243B0"/>
    <w:rsid w:val="000303CB"/>
    <w:rsid w:val="0003168A"/>
    <w:rsid w:val="00031D07"/>
    <w:rsid w:val="00042A5E"/>
    <w:rsid w:val="00042AF1"/>
    <w:rsid w:val="000437C7"/>
    <w:rsid w:val="00043F82"/>
    <w:rsid w:val="00046A86"/>
    <w:rsid w:val="00046C54"/>
    <w:rsid w:val="000518D2"/>
    <w:rsid w:val="00053AD2"/>
    <w:rsid w:val="000549C1"/>
    <w:rsid w:val="000551D8"/>
    <w:rsid w:val="000600C1"/>
    <w:rsid w:val="000649D7"/>
    <w:rsid w:val="00065024"/>
    <w:rsid w:val="0008007B"/>
    <w:rsid w:val="0008063A"/>
    <w:rsid w:val="00084355"/>
    <w:rsid w:val="00086C00"/>
    <w:rsid w:val="000968CC"/>
    <w:rsid w:val="00097C11"/>
    <w:rsid w:val="000A07E5"/>
    <w:rsid w:val="000A2539"/>
    <w:rsid w:val="000B0E37"/>
    <w:rsid w:val="000B0E8C"/>
    <w:rsid w:val="000B7816"/>
    <w:rsid w:val="000B7920"/>
    <w:rsid w:val="000C1EB1"/>
    <w:rsid w:val="000C5BCF"/>
    <w:rsid w:val="000D032C"/>
    <w:rsid w:val="000D25FE"/>
    <w:rsid w:val="000D6280"/>
    <w:rsid w:val="000E1AC1"/>
    <w:rsid w:val="000F237F"/>
    <w:rsid w:val="000F32DF"/>
    <w:rsid w:val="000F53B2"/>
    <w:rsid w:val="000F6F89"/>
    <w:rsid w:val="00101C74"/>
    <w:rsid w:val="001029B0"/>
    <w:rsid w:val="00106A00"/>
    <w:rsid w:val="00111A57"/>
    <w:rsid w:val="001123F3"/>
    <w:rsid w:val="001141C6"/>
    <w:rsid w:val="00116224"/>
    <w:rsid w:val="001314EC"/>
    <w:rsid w:val="0013318D"/>
    <w:rsid w:val="00140C48"/>
    <w:rsid w:val="00141833"/>
    <w:rsid w:val="00142698"/>
    <w:rsid w:val="00144471"/>
    <w:rsid w:val="001475E0"/>
    <w:rsid w:val="00151979"/>
    <w:rsid w:val="00152130"/>
    <w:rsid w:val="001537A8"/>
    <w:rsid w:val="00153965"/>
    <w:rsid w:val="00154437"/>
    <w:rsid w:val="00157D0B"/>
    <w:rsid w:val="00160E5B"/>
    <w:rsid w:val="00162848"/>
    <w:rsid w:val="0016346A"/>
    <w:rsid w:val="00165972"/>
    <w:rsid w:val="001667F8"/>
    <w:rsid w:val="00170F9F"/>
    <w:rsid w:val="00172299"/>
    <w:rsid w:val="0017438F"/>
    <w:rsid w:val="001748DB"/>
    <w:rsid w:val="00174C48"/>
    <w:rsid w:val="00181BD7"/>
    <w:rsid w:val="0018455C"/>
    <w:rsid w:val="00185BCE"/>
    <w:rsid w:val="00186229"/>
    <w:rsid w:val="00187848"/>
    <w:rsid w:val="001905DB"/>
    <w:rsid w:val="00192573"/>
    <w:rsid w:val="00194201"/>
    <w:rsid w:val="00194A50"/>
    <w:rsid w:val="00195A7C"/>
    <w:rsid w:val="00196D4F"/>
    <w:rsid w:val="001A54B1"/>
    <w:rsid w:val="001A76E6"/>
    <w:rsid w:val="001B080C"/>
    <w:rsid w:val="001B27B3"/>
    <w:rsid w:val="001B31F3"/>
    <w:rsid w:val="001B3530"/>
    <w:rsid w:val="001B3D2B"/>
    <w:rsid w:val="001C09D2"/>
    <w:rsid w:val="001C22F4"/>
    <w:rsid w:val="001C59AF"/>
    <w:rsid w:val="001C7213"/>
    <w:rsid w:val="001C7FBF"/>
    <w:rsid w:val="001D0E8B"/>
    <w:rsid w:val="001D171E"/>
    <w:rsid w:val="001D2763"/>
    <w:rsid w:val="001D3AB4"/>
    <w:rsid w:val="001D5126"/>
    <w:rsid w:val="001D5185"/>
    <w:rsid w:val="001D6B3C"/>
    <w:rsid w:val="001D6D8D"/>
    <w:rsid w:val="001E483F"/>
    <w:rsid w:val="001E64AD"/>
    <w:rsid w:val="001F09FB"/>
    <w:rsid w:val="001F2BDE"/>
    <w:rsid w:val="001F62C1"/>
    <w:rsid w:val="001F778F"/>
    <w:rsid w:val="00200AD6"/>
    <w:rsid w:val="002011CE"/>
    <w:rsid w:val="0020372D"/>
    <w:rsid w:val="0020482E"/>
    <w:rsid w:val="00204D9A"/>
    <w:rsid w:val="00206FDC"/>
    <w:rsid w:val="00212621"/>
    <w:rsid w:val="0021425F"/>
    <w:rsid w:val="0021493A"/>
    <w:rsid w:val="00215FB9"/>
    <w:rsid w:val="00216468"/>
    <w:rsid w:val="002174DA"/>
    <w:rsid w:val="002203DC"/>
    <w:rsid w:val="002225F1"/>
    <w:rsid w:val="002253F8"/>
    <w:rsid w:val="002260E6"/>
    <w:rsid w:val="00226E59"/>
    <w:rsid w:val="002460FA"/>
    <w:rsid w:val="00246298"/>
    <w:rsid w:val="002463C1"/>
    <w:rsid w:val="00247CBA"/>
    <w:rsid w:val="00254873"/>
    <w:rsid w:val="00254B35"/>
    <w:rsid w:val="00255434"/>
    <w:rsid w:val="00257F47"/>
    <w:rsid w:val="00260BBC"/>
    <w:rsid w:val="002645E9"/>
    <w:rsid w:val="00267CFD"/>
    <w:rsid w:val="00271178"/>
    <w:rsid w:val="0027164F"/>
    <w:rsid w:val="0027252B"/>
    <w:rsid w:val="00273010"/>
    <w:rsid w:val="0027616D"/>
    <w:rsid w:val="002805A7"/>
    <w:rsid w:val="00280661"/>
    <w:rsid w:val="0028199C"/>
    <w:rsid w:val="002860E8"/>
    <w:rsid w:val="002864BB"/>
    <w:rsid w:val="00286D2B"/>
    <w:rsid w:val="0029228D"/>
    <w:rsid w:val="00297CD2"/>
    <w:rsid w:val="002A2567"/>
    <w:rsid w:val="002A422B"/>
    <w:rsid w:val="002A42B4"/>
    <w:rsid w:val="002A59CC"/>
    <w:rsid w:val="002A5FF9"/>
    <w:rsid w:val="002B0A84"/>
    <w:rsid w:val="002B2C1E"/>
    <w:rsid w:val="002B2E3F"/>
    <w:rsid w:val="002B6BE2"/>
    <w:rsid w:val="002B7E13"/>
    <w:rsid w:val="002C2456"/>
    <w:rsid w:val="002C471E"/>
    <w:rsid w:val="002C47BB"/>
    <w:rsid w:val="002C5EFA"/>
    <w:rsid w:val="002C7330"/>
    <w:rsid w:val="002F225E"/>
    <w:rsid w:val="002F384D"/>
    <w:rsid w:val="00300760"/>
    <w:rsid w:val="0030093F"/>
    <w:rsid w:val="003023C8"/>
    <w:rsid w:val="0030578F"/>
    <w:rsid w:val="00307254"/>
    <w:rsid w:val="003111E7"/>
    <w:rsid w:val="00312D17"/>
    <w:rsid w:val="003134EB"/>
    <w:rsid w:val="00314FB2"/>
    <w:rsid w:val="0031610E"/>
    <w:rsid w:val="003215CE"/>
    <w:rsid w:val="003217B4"/>
    <w:rsid w:val="00322118"/>
    <w:rsid w:val="00330612"/>
    <w:rsid w:val="0033194F"/>
    <w:rsid w:val="00334128"/>
    <w:rsid w:val="00336ADF"/>
    <w:rsid w:val="00340F87"/>
    <w:rsid w:val="00346E13"/>
    <w:rsid w:val="003503BB"/>
    <w:rsid w:val="00352A66"/>
    <w:rsid w:val="00352EB8"/>
    <w:rsid w:val="00356DC4"/>
    <w:rsid w:val="00365551"/>
    <w:rsid w:val="00370191"/>
    <w:rsid w:val="00373773"/>
    <w:rsid w:val="00373E33"/>
    <w:rsid w:val="003765B1"/>
    <w:rsid w:val="00380E41"/>
    <w:rsid w:val="00382615"/>
    <w:rsid w:val="00386541"/>
    <w:rsid w:val="0038672A"/>
    <w:rsid w:val="00396666"/>
    <w:rsid w:val="00397844"/>
    <w:rsid w:val="003A118F"/>
    <w:rsid w:val="003A4365"/>
    <w:rsid w:val="003A4989"/>
    <w:rsid w:val="003A7C89"/>
    <w:rsid w:val="003B1CDE"/>
    <w:rsid w:val="003B2E32"/>
    <w:rsid w:val="003B3D2E"/>
    <w:rsid w:val="003B456B"/>
    <w:rsid w:val="003B65F6"/>
    <w:rsid w:val="003B7C5D"/>
    <w:rsid w:val="003C0840"/>
    <w:rsid w:val="003C185F"/>
    <w:rsid w:val="003C263E"/>
    <w:rsid w:val="003C2F73"/>
    <w:rsid w:val="003C7F91"/>
    <w:rsid w:val="003E2646"/>
    <w:rsid w:val="003E57D0"/>
    <w:rsid w:val="003F1843"/>
    <w:rsid w:val="003F71DD"/>
    <w:rsid w:val="00402FFB"/>
    <w:rsid w:val="0040367A"/>
    <w:rsid w:val="004075E8"/>
    <w:rsid w:val="00410B43"/>
    <w:rsid w:val="00413C76"/>
    <w:rsid w:val="0043066D"/>
    <w:rsid w:val="00430BF5"/>
    <w:rsid w:val="00431260"/>
    <w:rsid w:val="00433601"/>
    <w:rsid w:val="004377DF"/>
    <w:rsid w:val="00442E50"/>
    <w:rsid w:val="00450D67"/>
    <w:rsid w:val="004515BF"/>
    <w:rsid w:val="004603DD"/>
    <w:rsid w:val="00460CA4"/>
    <w:rsid w:val="00465198"/>
    <w:rsid w:val="0046524E"/>
    <w:rsid w:val="00465588"/>
    <w:rsid w:val="00466051"/>
    <w:rsid w:val="00466124"/>
    <w:rsid w:val="00466D62"/>
    <w:rsid w:val="00475CE6"/>
    <w:rsid w:val="00476486"/>
    <w:rsid w:val="00476B45"/>
    <w:rsid w:val="00476B8A"/>
    <w:rsid w:val="00481C7D"/>
    <w:rsid w:val="00482063"/>
    <w:rsid w:val="00484D03"/>
    <w:rsid w:val="00484FE1"/>
    <w:rsid w:val="00494264"/>
    <w:rsid w:val="004952B2"/>
    <w:rsid w:val="00496933"/>
    <w:rsid w:val="00496D91"/>
    <w:rsid w:val="004A598B"/>
    <w:rsid w:val="004B0289"/>
    <w:rsid w:val="004B30B2"/>
    <w:rsid w:val="004B5B9D"/>
    <w:rsid w:val="004B60B7"/>
    <w:rsid w:val="004B6C2A"/>
    <w:rsid w:val="004C0B2F"/>
    <w:rsid w:val="004C3864"/>
    <w:rsid w:val="004C59AD"/>
    <w:rsid w:val="004D2F8A"/>
    <w:rsid w:val="004D3C5E"/>
    <w:rsid w:val="004D59FA"/>
    <w:rsid w:val="004D693C"/>
    <w:rsid w:val="004E20F7"/>
    <w:rsid w:val="004E36C4"/>
    <w:rsid w:val="004E6E14"/>
    <w:rsid w:val="004F0586"/>
    <w:rsid w:val="004F376E"/>
    <w:rsid w:val="004F48C2"/>
    <w:rsid w:val="004F5E49"/>
    <w:rsid w:val="00503FB2"/>
    <w:rsid w:val="00503FFE"/>
    <w:rsid w:val="00504EBD"/>
    <w:rsid w:val="0051070F"/>
    <w:rsid w:val="005138FF"/>
    <w:rsid w:val="00514D96"/>
    <w:rsid w:val="00515BBD"/>
    <w:rsid w:val="005230C3"/>
    <w:rsid w:val="005334F0"/>
    <w:rsid w:val="00534B28"/>
    <w:rsid w:val="005372EE"/>
    <w:rsid w:val="00540F1D"/>
    <w:rsid w:val="00543854"/>
    <w:rsid w:val="00543C17"/>
    <w:rsid w:val="00546F65"/>
    <w:rsid w:val="005474ED"/>
    <w:rsid w:val="00553E09"/>
    <w:rsid w:val="0055580C"/>
    <w:rsid w:val="00562446"/>
    <w:rsid w:val="005646F8"/>
    <w:rsid w:val="00574A9C"/>
    <w:rsid w:val="0057693D"/>
    <w:rsid w:val="005769C1"/>
    <w:rsid w:val="0057760C"/>
    <w:rsid w:val="0058294D"/>
    <w:rsid w:val="00583D3B"/>
    <w:rsid w:val="00586F39"/>
    <w:rsid w:val="005870A4"/>
    <w:rsid w:val="005963DA"/>
    <w:rsid w:val="00596C98"/>
    <w:rsid w:val="005A0637"/>
    <w:rsid w:val="005A2DCC"/>
    <w:rsid w:val="005A3C30"/>
    <w:rsid w:val="005A3C33"/>
    <w:rsid w:val="005A563A"/>
    <w:rsid w:val="005A6B70"/>
    <w:rsid w:val="005B00A5"/>
    <w:rsid w:val="005B081A"/>
    <w:rsid w:val="005B1FE1"/>
    <w:rsid w:val="005B2824"/>
    <w:rsid w:val="005B4F4F"/>
    <w:rsid w:val="005B7F38"/>
    <w:rsid w:val="005C0770"/>
    <w:rsid w:val="005C0A22"/>
    <w:rsid w:val="005C2A97"/>
    <w:rsid w:val="005C58A6"/>
    <w:rsid w:val="005C6A3C"/>
    <w:rsid w:val="005D254A"/>
    <w:rsid w:val="005D5140"/>
    <w:rsid w:val="005E1535"/>
    <w:rsid w:val="005F210D"/>
    <w:rsid w:val="005F2135"/>
    <w:rsid w:val="005F379C"/>
    <w:rsid w:val="005F735A"/>
    <w:rsid w:val="0060393E"/>
    <w:rsid w:val="00604282"/>
    <w:rsid w:val="00611E1B"/>
    <w:rsid w:val="006124E2"/>
    <w:rsid w:val="00612527"/>
    <w:rsid w:val="006150B4"/>
    <w:rsid w:val="00615B5C"/>
    <w:rsid w:val="00616BCD"/>
    <w:rsid w:val="00624CB8"/>
    <w:rsid w:val="00626F84"/>
    <w:rsid w:val="00631406"/>
    <w:rsid w:val="00636FDD"/>
    <w:rsid w:val="00643C12"/>
    <w:rsid w:val="006443D5"/>
    <w:rsid w:val="00646C0F"/>
    <w:rsid w:val="0064785A"/>
    <w:rsid w:val="006500C0"/>
    <w:rsid w:val="0065180C"/>
    <w:rsid w:val="0065407E"/>
    <w:rsid w:val="0065463B"/>
    <w:rsid w:val="006553D7"/>
    <w:rsid w:val="00655401"/>
    <w:rsid w:val="0065774D"/>
    <w:rsid w:val="006577FF"/>
    <w:rsid w:val="00657AC2"/>
    <w:rsid w:val="00661B30"/>
    <w:rsid w:val="00662D42"/>
    <w:rsid w:val="00664EC0"/>
    <w:rsid w:val="00667519"/>
    <w:rsid w:val="00671396"/>
    <w:rsid w:val="00671C60"/>
    <w:rsid w:val="00672A0F"/>
    <w:rsid w:val="00676980"/>
    <w:rsid w:val="00685BEA"/>
    <w:rsid w:val="00685EB9"/>
    <w:rsid w:val="00696555"/>
    <w:rsid w:val="00697337"/>
    <w:rsid w:val="006A5836"/>
    <w:rsid w:val="006B32E2"/>
    <w:rsid w:val="006B546C"/>
    <w:rsid w:val="006B636C"/>
    <w:rsid w:val="006B6BF1"/>
    <w:rsid w:val="006C2912"/>
    <w:rsid w:val="006C2F92"/>
    <w:rsid w:val="006C3271"/>
    <w:rsid w:val="006C5296"/>
    <w:rsid w:val="006D09CB"/>
    <w:rsid w:val="006D36DE"/>
    <w:rsid w:val="006D517A"/>
    <w:rsid w:val="006D6CEE"/>
    <w:rsid w:val="006E117E"/>
    <w:rsid w:val="006E1DBB"/>
    <w:rsid w:val="006E2DEA"/>
    <w:rsid w:val="006E2E7D"/>
    <w:rsid w:val="006E42FD"/>
    <w:rsid w:val="006E74AC"/>
    <w:rsid w:val="006F4128"/>
    <w:rsid w:val="006F60E8"/>
    <w:rsid w:val="00703704"/>
    <w:rsid w:val="00720EE7"/>
    <w:rsid w:val="00722FE4"/>
    <w:rsid w:val="0072395D"/>
    <w:rsid w:val="00723973"/>
    <w:rsid w:val="007247D9"/>
    <w:rsid w:val="007268F9"/>
    <w:rsid w:val="00732B01"/>
    <w:rsid w:val="00736E21"/>
    <w:rsid w:val="00747D65"/>
    <w:rsid w:val="00750110"/>
    <w:rsid w:val="00750D82"/>
    <w:rsid w:val="00751023"/>
    <w:rsid w:val="007614B3"/>
    <w:rsid w:val="00761EEE"/>
    <w:rsid w:val="00762BDD"/>
    <w:rsid w:val="00765719"/>
    <w:rsid w:val="007671FF"/>
    <w:rsid w:val="007677ED"/>
    <w:rsid w:val="00770409"/>
    <w:rsid w:val="0077088F"/>
    <w:rsid w:val="00771940"/>
    <w:rsid w:val="007949DA"/>
    <w:rsid w:val="00797DB9"/>
    <w:rsid w:val="007A296B"/>
    <w:rsid w:val="007A2DFC"/>
    <w:rsid w:val="007A4BFC"/>
    <w:rsid w:val="007A655A"/>
    <w:rsid w:val="007A7DC6"/>
    <w:rsid w:val="007B1203"/>
    <w:rsid w:val="007B17A9"/>
    <w:rsid w:val="007B3D3E"/>
    <w:rsid w:val="007B429D"/>
    <w:rsid w:val="007B6F4F"/>
    <w:rsid w:val="007C162A"/>
    <w:rsid w:val="007C6C43"/>
    <w:rsid w:val="007D3B27"/>
    <w:rsid w:val="007D4DD4"/>
    <w:rsid w:val="007D6953"/>
    <w:rsid w:val="007E000F"/>
    <w:rsid w:val="007E0848"/>
    <w:rsid w:val="007EB2A4"/>
    <w:rsid w:val="007F24C7"/>
    <w:rsid w:val="00801B41"/>
    <w:rsid w:val="00802219"/>
    <w:rsid w:val="008027B2"/>
    <w:rsid w:val="00804357"/>
    <w:rsid w:val="008045C4"/>
    <w:rsid w:val="008054B8"/>
    <w:rsid w:val="008071FE"/>
    <w:rsid w:val="00813895"/>
    <w:rsid w:val="00814ED9"/>
    <w:rsid w:val="0081535B"/>
    <w:rsid w:val="00821C2B"/>
    <w:rsid w:val="0083413E"/>
    <w:rsid w:val="008342CB"/>
    <w:rsid w:val="00835312"/>
    <w:rsid w:val="00836611"/>
    <w:rsid w:val="00836CDF"/>
    <w:rsid w:val="0084046B"/>
    <w:rsid w:val="00840B13"/>
    <w:rsid w:val="008576BE"/>
    <w:rsid w:val="00857986"/>
    <w:rsid w:val="00860DF2"/>
    <w:rsid w:val="00861A87"/>
    <w:rsid w:val="00864FE2"/>
    <w:rsid w:val="008738DA"/>
    <w:rsid w:val="00873A2F"/>
    <w:rsid w:val="00876588"/>
    <w:rsid w:val="00877EB1"/>
    <w:rsid w:val="0088044C"/>
    <w:rsid w:val="00883475"/>
    <w:rsid w:val="008835BE"/>
    <w:rsid w:val="00885825"/>
    <w:rsid w:val="00885A98"/>
    <w:rsid w:val="00890907"/>
    <w:rsid w:val="00890FE5"/>
    <w:rsid w:val="008A11BA"/>
    <w:rsid w:val="008A2363"/>
    <w:rsid w:val="008A5AE8"/>
    <w:rsid w:val="008A7277"/>
    <w:rsid w:val="008B4EDC"/>
    <w:rsid w:val="008C12A1"/>
    <w:rsid w:val="008C1D72"/>
    <w:rsid w:val="008C28BE"/>
    <w:rsid w:val="008D0A8C"/>
    <w:rsid w:val="008D12F6"/>
    <w:rsid w:val="008D42C9"/>
    <w:rsid w:val="008D5AD6"/>
    <w:rsid w:val="008D66AE"/>
    <w:rsid w:val="008E0EDA"/>
    <w:rsid w:val="008E23EF"/>
    <w:rsid w:val="008E3290"/>
    <w:rsid w:val="008E454C"/>
    <w:rsid w:val="008F29B6"/>
    <w:rsid w:val="008F56BD"/>
    <w:rsid w:val="008F5F98"/>
    <w:rsid w:val="009007A5"/>
    <w:rsid w:val="0090681D"/>
    <w:rsid w:val="00914712"/>
    <w:rsid w:val="009156F3"/>
    <w:rsid w:val="009320CF"/>
    <w:rsid w:val="00932270"/>
    <w:rsid w:val="009365E0"/>
    <w:rsid w:val="009379A1"/>
    <w:rsid w:val="00940AE5"/>
    <w:rsid w:val="0094111F"/>
    <w:rsid w:val="0094114E"/>
    <w:rsid w:val="00945089"/>
    <w:rsid w:val="00951559"/>
    <w:rsid w:val="00951708"/>
    <w:rsid w:val="00961C89"/>
    <w:rsid w:val="0096559C"/>
    <w:rsid w:val="009666B3"/>
    <w:rsid w:val="00967E6E"/>
    <w:rsid w:val="009704E7"/>
    <w:rsid w:val="0097076F"/>
    <w:rsid w:val="00971518"/>
    <w:rsid w:val="009727E7"/>
    <w:rsid w:val="00973C8F"/>
    <w:rsid w:val="0098403F"/>
    <w:rsid w:val="0098617F"/>
    <w:rsid w:val="0099126B"/>
    <w:rsid w:val="00995487"/>
    <w:rsid w:val="00996622"/>
    <w:rsid w:val="00997FE8"/>
    <w:rsid w:val="009A1261"/>
    <w:rsid w:val="009A3C49"/>
    <w:rsid w:val="009A5DDA"/>
    <w:rsid w:val="009B460D"/>
    <w:rsid w:val="009B46A0"/>
    <w:rsid w:val="009C1494"/>
    <w:rsid w:val="009C1762"/>
    <w:rsid w:val="009C4DCC"/>
    <w:rsid w:val="009C71F5"/>
    <w:rsid w:val="009D08C0"/>
    <w:rsid w:val="009D2B98"/>
    <w:rsid w:val="009D2E64"/>
    <w:rsid w:val="009E3700"/>
    <w:rsid w:val="009E6D71"/>
    <w:rsid w:val="009E7B8C"/>
    <w:rsid w:val="009F5255"/>
    <w:rsid w:val="009F7A82"/>
    <w:rsid w:val="009F7F36"/>
    <w:rsid w:val="00A00983"/>
    <w:rsid w:val="00A062DF"/>
    <w:rsid w:val="00A06E45"/>
    <w:rsid w:val="00A17D7D"/>
    <w:rsid w:val="00A22AE6"/>
    <w:rsid w:val="00A231D5"/>
    <w:rsid w:val="00A26A24"/>
    <w:rsid w:val="00A27029"/>
    <w:rsid w:val="00A30EF1"/>
    <w:rsid w:val="00A31E2A"/>
    <w:rsid w:val="00A366E2"/>
    <w:rsid w:val="00A36710"/>
    <w:rsid w:val="00A427FF"/>
    <w:rsid w:val="00A43BD4"/>
    <w:rsid w:val="00A45D1C"/>
    <w:rsid w:val="00A46A09"/>
    <w:rsid w:val="00A46D7A"/>
    <w:rsid w:val="00A52642"/>
    <w:rsid w:val="00A53A72"/>
    <w:rsid w:val="00A54AB0"/>
    <w:rsid w:val="00A56C53"/>
    <w:rsid w:val="00A56EB5"/>
    <w:rsid w:val="00A5710D"/>
    <w:rsid w:val="00A7208F"/>
    <w:rsid w:val="00A72E91"/>
    <w:rsid w:val="00A73968"/>
    <w:rsid w:val="00A75D2D"/>
    <w:rsid w:val="00A810E2"/>
    <w:rsid w:val="00A82D6B"/>
    <w:rsid w:val="00A847AF"/>
    <w:rsid w:val="00A85FB7"/>
    <w:rsid w:val="00A879FA"/>
    <w:rsid w:val="00A902CA"/>
    <w:rsid w:val="00AA0402"/>
    <w:rsid w:val="00AB5C21"/>
    <w:rsid w:val="00AB6986"/>
    <w:rsid w:val="00AC0A97"/>
    <w:rsid w:val="00AC4658"/>
    <w:rsid w:val="00AC4E78"/>
    <w:rsid w:val="00AC7DB6"/>
    <w:rsid w:val="00AC7FF9"/>
    <w:rsid w:val="00AD0841"/>
    <w:rsid w:val="00AD156E"/>
    <w:rsid w:val="00AD1965"/>
    <w:rsid w:val="00AD59F7"/>
    <w:rsid w:val="00AE2CC2"/>
    <w:rsid w:val="00AE35E8"/>
    <w:rsid w:val="00AE43D1"/>
    <w:rsid w:val="00AE482D"/>
    <w:rsid w:val="00AE5A17"/>
    <w:rsid w:val="00AE66B9"/>
    <w:rsid w:val="00AF3A41"/>
    <w:rsid w:val="00AF6C55"/>
    <w:rsid w:val="00B05B7E"/>
    <w:rsid w:val="00B072A6"/>
    <w:rsid w:val="00B10B26"/>
    <w:rsid w:val="00B11729"/>
    <w:rsid w:val="00B11D85"/>
    <w:rsid w:val="00B12F62"/>
    <w:rsid w:val="00B17AF1"/>
    <w:rsid w:val="00B21020"/>
    <w:rsid w:val="00B21DF9"/>
    <w:rsid w:val="00B22177"/>
    <w:rsid w:val="00B2360E"/>
    <w:rsid w:val="00B26AF6"/>
    <w:rsid w:val="00B277D9"/>
    <w:rsid w:val="00B37428"/>
    <w:rsid w:val="00B400BD"/>
    <w:rsid w:val="00B42050"/>
    <w:rsid w:val="00B42156"/>
    <w:rsid w:val="00B43DA3"/>
    <w:rsid w:val="00B465E6"/>
    <w:rsid w:val="00B4712F"/>
    <w:rsid w:val="00B47F77"/>
    <w:rsid w:val="00B502A8"/>
    <w:rsid w:val="00B520EC"/>
    <w:rsid w:val="00B6001F"/>
    <w:rsid w:val="00B634E0"/>
    <w:rsid w:val="00B6450F"/>
    <w:rsid w:val="00B75538"/>
    <w:rsid w:val="00B765C3"/>
    <w:rsid w:val="00B77E0C"/>
    <w:rsid w:val="00B81F1C"/>
    <w:rsid w:val="00B82991"/>
    <w:rsid w:val="00B84F64"/>
    <w:rsid w:val="00B86D7C"/>
    <w:rsid w:val="00B877D4"/>
    <w:rsid w:val="00B91AD1"/>
    <w:rsid w:val="00B979ED"/>
    <w:rsid w:val="00BA0B64"/>
    <w:rsid w:val="00BC0544"/>
    <w:rsid w:val="00BC2E54"/>
    <w:rsid w:val="00BD3E00"/>
    <w:rsid w:val="00BD4599"/>
    <w:rsid w:val="00BD55D1"/>
    <w:rsid w:val="00BD59E5"/>
    <w:rsid w:val="00BE03DD"/>
    <w:rsid w:val="00BE1775"/>
    <w:rsid w:val="00BE3218"/>
    <w:rsid w:val="00BE3C08"/>
    <w:rsid w:val="00BE6B1F"/>
    <w:rsid w:val="00BE70BB"/>
    <w:rsid w:val="00BE725C"/>
    <w:rsid w:val="00BF08B8"/>
    <w:rsid w:val="00BF1F95"/>
    <w:rsid w:val="00BF5319"/>
    <w:rsid w:val="00BF59B0"/>
    <w:rsid w:val="00BF6A0B"/>
    <w:rsid w:val="00BF6F9D"/>
    <w:rsid w:val="00C002B8"/>
    <w:rsid w:val="00C01B60"/>
    <w:rsid w:val="00C07967"/>
    <w:rsid w:val="00C13CDC"/>
    <w:rsid w:val="00C31FB6"/>
    <w:rsid w:val="00C35D1E"/>
    <w:rsid w:val="00C37F1D"/>
    <w:rsid w:val="00C413B0"/>
    <w:rsid w:val="00C43BAC"/>
    <w:rsid w:val="00C4541D"/>
    <w:rsid w:val="00C475F4"/>
    <w:rsid w:val="00C52274"/>
    <w:rsid w:val="00C566B0"/>
    <w:rsid w:val="00C60A3A"/>
    <w:rsid w:val="00C60BCF"/>
    <w:rsid w:val="00C62B75"/>
    <w:rsid w:val="00C6399F"/>
    <w:rsid w:val="00C67DE3"/>
    <w:rsid w:val="00C70DC6"/>
    <w:rsid w:val="00C724CC"/>
    <w:rsid w:val="00C85E59"/>
    <w:rsid w:val="00C86800"/>
    <w:rsid w:val="00C93C27"/>
    <w:rsid w:val="00C9698F"/>
    <w:rsid w:val="00C96B99"/>
    <w:rsid w:val="00C97755"/>
    <w:rsid w:val="00CA04E3"/>
    <w:rsid w:val="00CA5639"/>
    <w:rsid w:val="00CB2F36"/>
    <w:rsid w:val="00CB3EAB"/>
    <w:rsid w:val="00CB76AC"/>
    <w:rsid w:val="00CB7C87"/>
    <w:rsid w:val="00CC1757"/>
    <w:rsid w:val="00CC5671"/>
    <w:rsid w:val="00CD08DF"/>
    <w:rsid w:val="00CE0A1E"/>
    <w:rsid w:val="00CE4D73"/>
    <w:rsid w:val="00CE54C3"/>
    <w:rsid w:val="00CE58C6"/>
    <w:rsid w:val="00CF1C9F"/>
    <w:rsid w:val="00CF31FB"/>
    <w:rsid w:val="00CF68DA"/>
    <w:rsid w:val="00CF7912"/>
    <w:rsid w:val="00CF7E5B"/>
    <w:rsid w:val="00D0110D"/>
    <w:rsid w:val="00D03513"/>
    <w:rsid w:val="00D05321"/>
    <w:rsid w:val="00D070F1"/>
    <w:rsid w:val="00D130A2"/>
    <w:rsid w:val="00D30435"/>
    <w:rsid w:val="00D35B17"/>
    <w:rsid w:val="00D362C8"/>
    <w:rsid w:val="00D36CCF"/>
    <w:rsid w:val="00D40963"/>
    <w:rsid w:val="00D4207D"/>
    <w:rsid w:val="00D42DE3"/>
    <w:rsid w:val="00D43693"/>
    <w:rsid w:val="00D43F72"/>
    <w:rsid w:val="00D45E89"/>
    <w:rsid w:val="00D50429"/>
    <w:rsid w:val="00D510F2"/>
    <w:rsid w:val="00D51B81"/>
    <w:rsid w:val="00D5364E"/>
    <w:rsid w:val="00D60DDE"/>
    <w:rsid w:val="00D64C4D"/>
    <w:rsid w:val="00D70EDC"/>
    <w:rsid w:val="00D7464A"/>
    <w:rsid w:val="00D92292"/>
    <w:rsid w:val="00D96CEA"/>
    <w:rsid w:val="00DA0403"/>
    <w:rsid w:val="00DA24CA"/>
    <w:rsid w:val="00DA2A6A"/>
    <w:rsid w:val="00DA6A82"/>
    <w:rsid w:val="00DA6C96"/>
    <w:rsid w:val="00DB1159"/>
    <w:rsid w:val="00DB1CC2"/>
    <w:rsid w:val="00DB3880"/>
    <w:rsid w:val="00DB5D0E"/>
    <w:rsid w:val="00DB6502"/>
    <w:rsid w:val="00DB69C4"/>
    <w:rsid w:val="00DC5225"/>
    <w:rsid w:val="00DC62B5"/>
    <w:rsid w:val="00DC66A1"/>
    <w:rsid w:val="00DD78EF"/>
    <w:rsid w:val="00DE2547"/>
    <w:rsid w:val="00DF45DA"/>
    <w:rsid w:val="00E029EF"/>
    <w:rsid w:val="00E07A3A"/>
    <w:rsid w:val="00E11BD2"/>
    <w:rsid w:val="00E16156"/>
    <w:rsid w:val="00E1620C"/>
    <w:rsid w:val="00E20244"/>
    <w:rsid w:val="00E20F05"/>
    <w:rsid w:val="00E218D3"/>
    <w:rsid w:val="00E22CFA"/>
    <w:rsid w:val="00E240F8"/>
    <w:rsid w:val="00E26CDF"/>
    <w:rsid w:val="00E27224"/>
    <w:rsid w:val="00E30DB0"/>
    <w:rsid w:val="00E30FC6"/>
    <w:rsid w:val="00E34269"/>
    <w:rsid w:val="00E350FA"/>
    <w:rsid w:val="00E36121"/>
    <w:rsid w:val="00E4061C"/>
    <w:rsid w:val="00E43670"/>
    <w:rsid w:val="00E43870"/>
    <w:rsid w:val="00E45464"/>
    <w:rsid w:val="00E45470"/>
    <w:rsid w:val="00E456CE"/>
    <w:rsid w:val="00E506A2"/>
    <w:rsid w:val="00E545F7"/>
    <w:rsid w:val="00E5680A"/>
    <w:rsid w:val="00E576AE"/>
    <w:rsid w:val="00E71AC4"/>
    <w:rsid w:val="00E72454"/>
    <w:rsid w:val="00E72A54"/>
    <w:rsid w:val="00E8463A"/>
    <w:rsid w:val="00E923BB"/>
    <w:rsid w:val="00E934B2"/>
    <w:rsid w:val="00E95053"/>
    <w:rsid w:val="00E95A24"/>
    <w:rsid w:val="00E9619A"/>
    <w:rsid w:val="00E97047"/>
    <w:rsid w:val="00EA08BE"/>
    <w:rsid w:val="00EA1106"/>
    <w:rsid w:val="00EA269F"/>
    <w:rsid w:val="00EA4A2D"/>
    <w:rsid w:val="00EA6FAD"/>
    <w:rsid w:val="00EA741A"/>
    <w:rsid w:val="00EB1878"/>
    <w:rsid w:val="00EB2274"/>
    <w:rsid w:val="00EB4B75"/>
    <w:rsid w:val="00EB562F"/>
    <w:rsid w:val="00EC06CB"/>
    <w:rsid w:val="00ED2969"/>
    <w:rsid w:val="00ED3B78"/>
    <w:rsid w:val="00ED3DBA"/>
    <w:rsid w:val="00ED79FE"/>
    <w:rsid w:val="00EE692F"/>
    <w:rsid w:val="00EF0CB6"/>
    <w:rsid w:val="00EF1FA4"/>
    <w:rsid w:val="00EF54A2"/>
    <w:rsid w:val="00EF7CF2"/>
    <w:rsid w:val="00F02313"/>
    <w:rsid w:val="00F109DC"/>
    <w:rsid w:val="00F10ABC"/>
    <w:rsid w:val="00F155E0"/>
    <w:rsid w:val="00F16ED6"/>
    <w:rsid w:val="00F2103C"/>
    <w:rsid w:val="00F22119"/>
    <w:rsid w:val="00F2306C"/>
    <w:rsid w:val="00F2730B"/>
    <w:rsid w:val="00F27F4E"/>
    <w:rsid w:val="00F32918"/>
    <w:rsid w:val="00F34480"/>
    <w:rsid w:val="00F3576E"/>
    <w:rsid w:val="00F424AA"/>
    <w:rsid w:val="00F46032"/>
    <w:rsid w:val="00F538E1"/>
    <w:rsid w:val="00F57C63"/>
    <w:rsid w:val="00F6007B"/>
    <w:rsid w:val="00F605F9"/>
    <w:rsid w:val="00F608FA"/>
    <w:rsid w:val="00F64C41"/>
    <w:rsid w:val="00F65EEF"/>
    <w:rsid w:val="00F6632D"/>
    <w:rsid w:val="00F70DCB"/>
    <w:rsid w:val="00F8419D"/>
    <w:rsid w:val="00F94FEA"/>
    <w:rsid w:val="00F96BF5"/>
    <w:rsid w:val="00F96C1A"/>
    <w:rsid w:val="00FA0DA9"/>
    <w:rsid w:val="00FA224B"/>
    <w:rsid w:val="00FA6C21"/>
    <w:rsid w:val="00FB05E3"/>
    <w:rsid w:val="00FB12EB"/>
    <w:rsid w:val="00FC09DE"/>
    <w:rsid w:val="00FC2AF8"/>
    <w:rsid w:val="00FC487E"/>
    <w:rsid w:val="00FC618C"/>
    <w:rsid w:val="00FD06B1"/>
    <w:rsid w:val="00FD6F2E"/>
    <w:rsid w:val="00FE04E8"/>
    <w:rsid w:val="00FE5102"/>
    <w:rsid w:val="00FF2E00"/>
    <w:rsid w:val="00FF607E"/>
    <w:rsid w:val="00FF78C7"/>
    <w:rsid w:val="00FF7972"/>
    <w:rsid w:val="018BEFA0"/>
    <w:rsid w:val="023D2B0A"/>
    <w:rsid w:val="02B3E4DB"/>
    <w:rsid w:val="0338A533"/>
    <w:rsid w:val="038DB620"/>
    <w:rsid w:val="05298681"/>
    <w:rsid w:val="06C556E2"/>
    <w:rsid w:val="072A9873"/>
    <w:rsid w:val="07F4069F"/>
    <w:rsid w:val="09B9BF43"/>
    <w:rsid w:val="09C2E29B"/>
    <w:rsid w:val="09DBAFEB"/>
    <w:rsid w:val="0A001ED5"/>
    <w:rsid w:val="0B6E9C00"/>
    <w:rsid w:val="0C2940B0"/>
    <w:rsid w:val="0D4F218C"/>
    <w:rsid w:val="0D84FE6F"/>
    <w:rsid w:val="0DECE48F"/>
    <w:rsid w:val="0DEDE0AE"/>
    <w:rsid w:val="0E2A20C9"/>
    <w:rsid w:val="0E2EE01C"/>
    <w:rsid w:val="0EA3EBCC"/>
    <w:rsid w:val="0F7E38AC"/>
    <w:rsid w:val="111C3324"/>
    <w:rsid w:val="147D4B31"/>
    <w:rsid w:val="15A2568D"/>
    <w:rsid w:val="1625589D"/>
    <w:rsid w:val="177DA1D2"/>
    <w:rsid w:val="17F1F2C5"/>
    <w:rsid w:val="18546525"/>
    <w:rsid w:val="1951E5A3"/>
    <w:rsid w:val="1A424402"/>
    <w:rsid w:val="1AAF3EDE"/>
    <w:rsid w:val="1B15888A"/>
    <w:rsid w:val="1B1DBBEF"/>
    <w:rsid w:val="1C6A7BCF"/>
    <w:rsid w:val="1CEED12B"/>
    <w:rsid w:val="1D7F26EC"/>
    <w:rsid w:val="1DAD61D0"/>
    <w:rsid w:val="1DADD2B2"/>
    <w:rsid w:val="1DB511CC"/>
    <w:rsid w:val="1E16F95B"/>
    <w:rsid w:val="1F4A0765"/>
    <w:rsid w:val="1FF9CC5C"/>
    <w:rsid w:val="200C6C72"/>
    <w:rsid w:val="2165CC08"/>
    <w:rsid w:val="24701ECE"/>
    <w:rsid w:val="2488F120"/>
    <w:rsid w:val="2569B147"/>
    <w:rsid w:val="262A4190"/>
    <w:rsid w:val="28490F63"/>
    <w:rsid w:val="28F80D3D"/>
    <w:rsid w:val="29306DEE"/>
    <w:rsid w:val="2980FEFC"/>
    <w:rsid w:val="2A15D952"/>
    <w:rsid w:val="2A993A73"/>
    <w:rsid w:val="2B9C6120"/>
    <w:rsid w:val="2BCFD48F"/>
    <w:rsid w:val="2C4ECAA9"/>
    <w:rsid w:val="2C55DACC"/>
    <w:rsid w:val="2D5234DC"/>
    <w:rsid w:val="2D5F9BF1"/>
    <w:rsid w:val="2E4CE83B"/>
    <w:rsid w:val="2E539315"/>
    <w:rsid w:val="2ED6C8DF"/>
    <w:rsid w:val="302A29EB"/>
    <w:rsid w:val="3066583B"/>
    <w:rsid w:val="30C57E41"/>
    <w:rsid w:val="317C36D0"/>
    <w:rsid w:val="3232EF5F"/>
    <w:rsid w:val="32517DC6"/>
    <w:rsid w:val="35E9C452"/>
    <w:rsid w:val="37136D71"/>
    <w:rsid w:val="38B6D149"/>
    <w:rsid w:val="38C0B615"/>
    <w:rsid w:val="39E3D937"/>
    <w:rsid w:val="3A4B0E33"/>
    <w:rsid w:val="3A9A8CF9"/>
    <w:rsid w:val="3B08C2C1"/>
    <w:rsid w:val="3B59003D"/>
    <w:rsid w:val="3C2466ED"/>
    <w:rsid w:val="3C33FF7A"/>
    <w:rsid w:val="3D945A09"/>
    <w:rsid w:val="3DDBADDA"/>
    <w:rsid w:val="3E8CE88E"/>
    <w:rsid w:val="3F442CEF"/>
    <w:rsid w:val="3FAB5D99"/>
    <w:rsid w:val="400F2CFB"/>
    <w:rsid w:val="41186F5A"/>
    <w:rsid w:val="412F7A45"/>
    <w:rsid w:val="4131EF36"/>
    <w:rsid w:val="41D747CB"/>
    <w:rsid w:val="41DC4C0D"/>
    <w:rsid w:val="42604348"/>
    <w:rsid w:val="42B6ABAB"/>
    <w:rsid w:val="43D56F1B"/>
    <w:rsid w:val="43F5D64C"/>
    <w:rsid w:val="4448C44F"/>
    <w:rsid w:val="4478075A"/>
    <w:rsid w:val="45905B15"/>
    <w:rsid w:val="45A26BDB"/>
    <w:rsid w:val="4610C8E7"/>
    <w:rsid w:val="461163F7"/>
    <w:rsid w:val="461EF86D"/>
    <w:rsid w:val="46C78176"/>
    <w:rsid w:val="474AE363"/>
    <w:rsid w:val="4AD4F771"/>
    <w:rsid w:val="4ADCB226"/>
    <w:rsid w:val="4B590099"/>
    <w:rsid w:val="4D49C436"/>
    <w:rsid w:val="4D918847"/>
    <w:rsid w:val="4F958F8B"/>
    <w:rsid w:val="4FA0E0B0"/>
    <w:rsid w:val="50A44AE3"/>
    <w:rsid w:val="51D47FC7"/>
    <w:rsid w:val="52146483"/>
    <w:rsid w:val="521D3559"/>
    <w:rsid w:val="523602AF"/>
    <w:rsid w:val="523DBD64"/>
    <w:rsid w:val="52742043"/>
    <w:rsid w:val="5336F24B"/>
    <w:rsid w:val="5459AC78"/>
    <w:rsid w:val="54715C7B"/>
    <w:rsid w:val="552CCAD1"/>
    <w:rsid w:val="553BADBE"/>
    <w:rsid w:val="5550DB1E"/>
    <w:rsid w:val="55C9FC55"/>
    <w:rsid w:val="56054801"/>
    <w:rsid w:val="567B32B7"/>
    <w:rsid w:val="5746E2DD"/>
    <w:rsid w:val="579FEE61"/>
    <w:rsid w:val="5815C7AA"/>
    <w:rsid w:val="5845AED8"/>
    <w:rsid w:val="58C87B76"/>
    <w:rsid w:val="58D4081D"/>
    <w:rsid w:val="5920B9C1"/>
    <w:rsid w:val="59DB874E"/>
    <w:rsid w:val="5A64CAF4"/>
    <w:rsid w:val="5A90998C"/>
    <w:rsid w:val="5B0F61E9"/>
    <w:rsid w:val="5BAA9625"/>
    <w:rsid w:val="5BBF17D2"/>
    <w:rsid w:val="5CCC3DE9"/>
    <w:rsid w:val="5D9FF15C"/>
    <w:rsid w:val="5DA80014"/>
    <w:rsid w:val="5DB00359"/>
    <w:rsid w:val="5E017444"/>
    <w:rsid w:val="5E4D42D2"/>
    <w:rsid w:val="5EF131DF"/>
    <w:rsid w:val="5F2C4D4E"/>
    <w:rsid w:val="5F861581"/>
    <w:rsid w:val="5FCB0C70"/>
    <w:rsid w:val="60E67010"/>
    <w:rsid w:val="60EC42FD"/>
    <w:rsid w:val="60FE5877"/>
    <w:rsid w:val="619D289F"/>
    <w:rsid w:val="6253E12E"/>
    <w:rsid w:val="640E9678"/>
    <w:rsid w:val="6450C535"/>
    <w:rsid w:val="6559BF0E"/>
    <w:rsid w:val="669C908A"/>
    <w:rsid w:val="679B1DF7"/>
    <w:rsid w:val="67B0DCBD"/>
    <w:rsid w:val="67DE3DB1"/>
    <w:rsid w:val="6802845F"/>
    <w:rsid w:val="68091754"/>
    <w:rsid w:val="683B2E0D"/>
    <w:rsid w:val="68A6919F"/>
    <w:rsid w:val="69528D1C"/>
    <w:rsid w:val="695B2439"/>
    <w:rsid w:val="69D4314C"/>
    <w:rsid w:val="6A19977D"/>
    <w:rsid w:val="6B79F20C"/>
    <w:rsid w:val="6B90AE5A"/>
    <w:rsid w:val="6BE50413"/>
    <w:rsid w:val="6D224F15"/>
    <w:rsid w:val="6D6A3FC8"/>
    <w:rsid w:val="6EE778F7"/>
    <w:rsid w:val="700F28E6"/>
    <w:rsid w:val="70252B0A"/>
    <w:rsid w:val="7034C67A"/>
    <w:rsid w:val="71BB071E"/>
    <w:rsid w:val="7296065B"/>
    <w:rsid w:val="72DADC66"/>
    <w:rsid w:val="732ACD4E"/>
    <w:rsid w:val="73D1E768"/>
    <w:rsid w:val="76ABBE5D"/>
    <w:rsid w:val="773F424B"/>
    <w:rsid w:val="77827BBC"/>
    <w:rsid w:val="77C37282"/>
    <w:rsid w:val="77C47E45"/>
    <w:rsid w:val="78983CC6"/>
    <w:rsid w:val="78D71B6D"/>
    <w:rsid w:val="7A54EEC3"/>
    <w:rsid w:val="7AA16110"/>
    <w:rsid w:val="7B4D2988"/>
    <w:rsid w:val="7C72CFC8"/>
    <w:rsid w:val="7D4FFE57"/>
    <w:rsid w:val="7DBCC47E"/>
    <w:rsid w:val="7E16E812"/>
    <w:rsid w:val="7EA5D912"/>
    <w:rsid w:val="7F4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703C8"/>
  <w15:chartTrackingRefBased/>
  <w15:docId w15:val="{C23F5FFA-2E1F-4CD4-8661-17BBF1B8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64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xxxmsonormal">
    <w:name w:val="x_x_xxxmsonormal"/>
    <w:basedOn w:val="Normal"/>
    <w:rsid w:val="009D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9D2E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E64"/>
  </w:style>
  <w:style w:type="paragraph" w:styleId="Pieddepage">
    <w:name w:val="footer"/>
    <w:basedOn w:val="Normal"/>
    <w:link w:val="PieddepageCar"/>
    <w:uiPriority w:val="99"/>
    <w:unhideWhenUsed/>
    <w:rsid w:val="009D2E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E64"/>
  </w:style>
  <w:style w:type="paragraph" w:styleId="Paragraphedeliste">
    <w:name w:val="List Paragraph"/>
    <w:basedOn w:val="Normal"/>
    <w:uiPriority w:val="34"/>
    <w:qFormat/>
    <w:rsid w:val="007D3B2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96C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1BA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5646F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Pa16">
    <w:name w:val="Pa16"/>
    <w:basedOn w:val="Normal"/>
    <w:next w:val="Normal"/>
    <w:uiPriority w:val="99"/>
    <w:rsid w:val="005C0A22"/>
    <w:pPr>
      <w:autoSpaceDE w:val="0"/>
      <w:autoSpaceDN w:val="0"/>
      <w:adjustRightInd w:val="0"/>
      <w:spacing w:after="0" w:line="221" w:lineRule="atLeast"/>
    </w:pPr>
    <w:rPr>
      <w:rFonts w:ascii="Gotham Book" w:hAnsi="Gotham Book"/>
      <w:sz w:val="24"/>
      <w:szCs w:val="24"/>
      <w:lang w:val="en-US"/>
    </w:rPr>
  </w:style>
  <w:style w:type="character" w:customStyle="1" w:styleId="Choix1Car">
    <w:name w:val="Choix_1 Car"/>
    <w:basedOn w:val="Policepardfaut"/>
    <w:link w:val="Choix1"/>
    <w:locked/>
    <w:rsid w:val="00AD59F7"/>
    <w:rPr>
      <w:rFonts w:ascii="Arial" w:eastAsia="Times New Roman" w:hAnsi="Arial" w:cs="Arial"/>
      <w:sz w:val="20"/>
      <w:szCs w:val="20"/>
      <w:lang w:eastAsia="fr-CA"/>
    </w:rPr>
  </w:style>
  <w:style w:type="paragraph" w:customStyle="1" w:styleId="Choix1">
    <w:name w:val="Choix_1"/>
    <w:basedOn w:val="Normal"/>
    <w:link w:val="Choix1Car"/>
    <w:qFormat/>
    <w:rsid w:val="00AD59F7"/>
    <w:pPr>
      <w:spacing w:after="0" w:line="240" w:lineRule="auto"/>
      <w:ind w:left="616" w:hanging="266"/>
    </w:pPr>
    <w:rPr>
      <w:rFonts w:ascii="Arial" w:eastAsia="Times New Roman" w:hAnsi="Arial" w:cs="Arial"/>
      <w:sz w:val="20"/>
      <w:szCs w:val="20"/>
      <w:lang w:eastAsia="fr-CA"/>
    </w:rPr>
  </w:style>
  <w:style w:type="character" w:customStyle="1" w:styleId="xcontentpasted0">
    <w:name w:val="x_contentpasted0"/>
    <w:basedOn w:val="Policepardfaut"/>
    <w:rsid w:val="000235CB"/>
  </w:style>
  <w:style w:type="paragraph" w:styleId="Corpsdetexte">
    <w:name w:val="Body Text"/>
    <w:basedOn w:val="Normal"/>
    <w:link w:val="CorpsdetexteCar"/>
    <w:uiPriority w:val="1"/>
    <w:qFormat/>
    <w:rsid w:val="000551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551D8"/>
    <w:rPr>
      <w:rFonts w:ascii="Arial MT" w:eastAsia="Arial MT" w:hAnsi="Arial MT" w:cs="Arial MT"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551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51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51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1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1D8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61A87"/>
    <w:rPr>
      <w:color w:val="954F72" w:themeColor="followedHyperlink"/>
      <w:u w:val="single"/>
    </w:rPr>
  </w:style>
  <w:style w:type="table" w:styleId="Tableauweb1">
    <w:name w:val="Table Web 1"/>
    <w:basedOn w:val="TableauNormal"/>
    <w:unhideWhenUsed/>
    <w:rsid w:val="0033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0C1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C1EB1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23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23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023C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009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0093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0093F"/>
    <w:rPr>
      <w:vertAlign w:val="superscript"/>
    </w:rPr>
  </w:style>
  <w:style w:type="paragraph" w:styleId="Rvision">
    <w:name w:val="Revision"/>
    <w:hidden/>
    <w:uiPriority w:val="99"/>
    <w:semiHidden/>
    <w:rsid w:val="006F4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57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9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i.gouv.qc.ca/uploads/pdfs/CAI_GU_EFVP.pdf" TargetMode="External"/><Relationship Id="rId2" Type="http://schemas.openxmlformats.org/officeDocument/2006/relationships/hyperlink" Target="http://www.ti.msss.gouv.qc.ca/Familles-de-services/Securite.aspx" TargetMode="External"/><Relationship Id="rId1" Type="http://schemas.openxmlformats.org/officeDocument/2006/relationships/hyperlink" Target="http://www.ti.msss.gouv.qc.ca/Familles-de-services/Bureau-de-certification-et-d-homologation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1c3e9-5c70-48ae-abf9-6cafc0353a2a" xsi:nil="true"/>
    <lcf76f155ced4ddcb4097134ff3c332f xmlns="0867f859-d9ca-420f-8ce6-44e8aa7b0b44">
      <Terms xmlns="http://schemas.microsoft.com/office/infopath/2007/PartnerControls"/>
    </lcf76f155ced4ddcb4097134ff3c332f>
    <Time xmlns="0867f859-d9ca-420f-8ce6-44e8aa7b0b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9" ma:contentTypeDescription="Create a new document." ma:contentTypeScope="" ma:versionID="bc75cc75529275f81bd1e3053e467993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d5c207575f787207ffe0f8771625afe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1079F-B63C-4098-9B09-E2B6A58DB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0E8E5-E962-478C-9CDF-0945D4005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C7AF5-39DE-4C8F-A5CC-ED20A5D77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57954D-7DE8-4172-8E22-EA06E7884C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2873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Cantin Marie-Ève</dc:creator>
  <cp:keywords/>
  <dc:description/>
  <cp:lastModifiedBy>Mariève Doucet</cp:lastModifiedBy>
  <cp:revision>2</cp:revision>
  <dcterms:created xsi:type="dcterms:W3CDTF">2024-07-03T01:48:00Z</dcterms:created>
  <dcterms:modified xsi:type="dcterms:W3CDTF">2024-07-03T01:48:00Z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0x010100EEF4C38C483B554087AF2DBD6B1FBEEB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2023-01-30T16:38:58Z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7408c562-9ebe-416c-94db-e27a4ea67c54</vt:lpwstr>
  </property>
  <property fmtid="{D5CDD505-2E9C-101B-9397-08002B2CF9AE}" pid="9" name="MSIP_Label_6a7d8d5d-78e2-4a62-9fcd-016eb5e4c57c_ContentBits">
    <vt:lpwstr>0</vt:lpwstr>
  </property>
</Properties>
</file>